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2F68C935" w:rsidR="00F4525C" w:rsidRPr="00722A88" w:rsidRDefault="002B53B4" w:rsidP="00EC162C">
          <w:pPr>
            <w:pStyle w:val="VCAADocumenttitle"/>
            <w:rPr>
              <w:b/>
            </w:rPr>
          </w:pPr>
          <w:r w:rsidRPr="00EC162C">
            <w:t>Design and Technologies Levels 7 and 8 curriculum area map – example</w:t>
          </w:r>
        </w:p>
      </w:sdtContent>
    </w:sdt>
    <w:p w14:paraId="514A1085" w14:textId="2D8DF31D" w:rsidR="007B3118" w:rsidRDefault="007B3118" w:rsidP="007B3118">
      <w:pPr>
        <w:pStyle w:val="VCAAbody"/>
        <w:rPr>
          <w:b/>
          <w:bCs/>
          <w:noProof/>
        </w:rPr>
      </w:pPr>
      <w:r w:rsidRPr="78D840BD">
        <w:rPr>
          <w:b/>
          <w:bCs/>
          <w:noProof/>
        </w:rPr>
        <w:t>Use this</w:t>
      </w:r>
      <w:r w:rsidR="00623BB1" w:rsidRPr="78D840BD">
        <w:rPr>
          <w:b/>
          <w:bCs/>
          <w:noProof/>
        </w:rPr>
        <w:t xml:space="preserve"> </w:t>
      </w:r>
      <w:r w:rsidR="00623BB1" w:rsidRPr="78D840BD">
        <w:rPr>
          <w:b/>
          <w:bCs/>
          <w:noProof/>
          <w:color w:val="0072AA" w:themeColor="accent1" w:themeShade="BF"/>
        </w:rPr>
        <w:t>curriculum area map</w:t>
      </w:r>
      <w:r w:rsidRPr="78D840BD">
        <w:rPr>
          <w:b/>
          <w:bCs/>
          <w:noProof/>
          <w:color w:val="0072AA" w:themeColor="accent1" w:themeShade="BF"/>
        </w:rPr>
        <w:t xml:space="preserve"> </w:t>
      </w:r>
      <w:r w:rsidRPr="78D840BD">
        <w:rPr>
          <w:b/>
          <w:bCs/>
          <w:noProof/>
        </w:rPr>
        <w:t>to identify where content descriptions and achievement standard</w:t>
      </w:r>
      <w:r w:rsidR="715AE3C9" w:rsidRPr="78D840BD">
        <w:rPr>
          <w:b/>
          <w:bCs/>
          <w:noProof/>
        </w:rPr>
        <w:t xml:space="preserve"> sentence</w:t>
      </w:r>
      <w:r w:rsidRPr="78D840BD">
        <w:rPr>
          <w:b/>
          <w:bCs/>
          <w:noProof/>
        </w:rPr>
        <w:t xml:space="preserve">s are explicitly addressed within your school’s teaching and learning </w:t>
      </w:r>
      <w:r w:rsidR="00EA47D9">
        <w:rPr>
          <w:b/>
          <w:bCs/>
          <w:noProof/>
        </w:rPr>
        <w:t>units</w:t>
      </w:r>
      <w:r w:rsidRPr="78D840BD">
        <w:rPr>
          <w:b/>
          <w:bCs/>
          <w:noProof/>
        </w:rPr>
        <w:t>.</w:t>
      </w:r>
      <w:r w:rsidR="00457517" w:rsidRPr="78D840BD">
        <w:rPr>
          <w:b/>
          <w:bCs/>
          <w:noProof/>
        </w:rPr>
        <w:t xml:space="preserve"> </w:t>
      </w:r>
      <w:r w:rsidR="00457517" w:rsidRPr="78D840BD">
        <w:rPr>
          <w:rFonts w:cstheme="minorBid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 w:rsidR="00EA47D9">
        <w:rPr>
          <w:rFonts w:cstheme="minorBidi"/>
          <w:b/>
          <w:bCs/>
          <w:lang w:val="en-AU"/>
        </w:rPr>
        <w:t>units</w:t>
      </w:r>
      <w:r w:rsidR="00457517" w:rsidRPr="78D840BD">
        <w:rPr>
          <w:rFonts w:cstheme="minorBidi"/>
          <w:b/>
          <w:bCs/>
          <w:lang w:val="en-AU"/>
        </w:rPr>
        <w:t>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B93621">
      <w:pPr>
        <w:pStyle w:val="VCAAnumbers"/>
      </w:pPr>
      <w:r>
        <w:t xml:space="preserve">Enter your details in the footer on page 1. </w:t>
      </w:r>
    </w:p>
    <w:p w14:paraId="63BC0103" w14:textId="6A1202B4" w:rsidR="00613347" w:rsidRDefault="008B7FC8" w:rsidP="00B93621">
      <w:pPr>
        <w:pStyle w:val="VCAAnumbers"/>
      </w:pPr>
      <w:r>
        <w:t xml:space="preserve">Enter </w:t>
      </w:r>
      <w:r w:rsidR="00680C66" w:rsidRPr="00722A88">
        <w:t>the title of</w:t>
      </w:r>
      <w:r>
        <w:t xml:space="preserve"> </w:t>
      </w:r>
      <w:r w:rsidR="00457517">
        <w:t>each</w:t>
      </w:r>
      <w:r>
        <w:t xml:space="preserve"> </w:t>
      </w:r>
      <w:r w:rsidR="00613347">
        <w:t xml:space="preserve">teaching and learning </w:t>
      </w:r>
      <w:r w:rsidR="00680C66" w:rsidRPr="00722A88">
        <w:t>unit in the first column</w:t>
      </w:r>
      <w:r>
        <w:t xml:space="preserve"> of </w:t>
      </w:r>
      <w:r w:rsidR="00904367">
        <w:t>each mapping</w:t>
      </w:r>
      <w:r>
        <w:t xml:space="preserve"> table</w:t>
      </w:r>
      <w:r w:rsidR="00613347">
        <w:t xml:space="preserve">. </w:t>
      </w:r>
      <w:r>
        <w:t xml:space="preserve">Indicate the connections to the curriculum by checking the box of the relevant </w:t>
      </w:r>
      <w:r w:rsidR="00680C66" w:rsidRPr="00722A88">
        <w:t>content description</w:t>
      </w:r>
      <w:r w:rsidR="009F119C" w:rsidRPr="00722A88">
        <w:t>(</w:t>
      </w:r>
      <w:r w:rsidR="00680C66" w:rsidRPr="00722A88">
        <w:t>s</w:t>
      </w:r>
      <w:r w:rsidR="009F119C" w:rsidRPr="00722A88">
        <w:t>)</w:t>
      </w:r>
      <w:r w:rsidR="00680C66" w:rsidRPr="00722A88">
        <w:t xml:space="preserve"> </w:t>
      </w:r>
      <w:r w:rsidR="00613347">
        <w:t>and writ</w:t>
      </w:r>
      <w:r>
        <w:t>ing</w:t>
      </w:r>
      <w:r w:rsidR="00613347">
        <w:t xml:space="preserve"> the</w:t>
      </w:r>
      <w:r>
        <w:t xml:space="preserve"> number of the</w:t>
      </w:r>
      <w:r w:rsidR="00613347">
        <w:t xml:space="preserve"> relevant sentence(s) from the achievement standard</w:t>
      </w:r>
      <w:r w:rsidR="00680C66" w:rsidRPr="00722A88">
        <w:t xml:space="preserve">. </w:t>
      </w:r>
    </w:p>
    <w:p w14:paraId="158FD3D8" w14:textId="016F0AE8" w:rsidR="00F815F4" w:rsidRPr="00722A88" w:rsidRDefault="00F815F4" w:rsidP="00B93621">
      <w:pPr>
        <w:pStyle w:val="VCAAnumbers"/>
      </w:pPr>
      <w:r w:rsidRPr="00722A88">
        <w:t xml:space="preserve">Complete </w:t>
      </w:r>
      <w:r w:rsidR="00904367">
        <w:t>all the mapping</w:t>
      </w:r>
      <w:r w:rsidRPr="00722A88">
        <w:t xml:space="preserve"> table</w:t>
      </w:r>
      <w:r w:rsidR="00904367">
        <w:t>s</w:t>
      </w:r>
      <w:r w:rsidR="00613347">
        <w:t>, listing all teaching and learning units.</w:t>
      </w:r>
      <w:r w:rsidR="00BF7F24">
        <w:t xml:space="preserve"> Check that all achievement standard sentences have been covered.</w:t>
      </w:r>
      <w:r w:rsidR="00904367">
        <w:t xml:space="preserve"> Detail any comments, notes and actions.</w:t>
      </w:r>
    </w:p>
    <w:p w14:paraId="6D69C734" w14:textId="27E42494" w:rsidR="00613347" w:rsidRDefault="00613347" w:rsidP="00B93621">
      <w:pPr>
        <w:pStyle w:val="VCAAnumbers"/>
      </w:pPr>
      <w:r>
        <w:t>Complete</w:t>
      </w:r>
      <w:r w:rsidR="00680C66" w:rsidRPr="00722A88">
        <w:t xml:space="preserve"> the </w:t>
      </w:r>
      <w:r w:rsidR="003031A3">
        <w:t>‘</w:t>
      </w:r>
      <w:r w:rsidR="00457517">
        <w:t>Assessment</w:t>
      </w:r>
      <w:r w:rsidR="003031A3">
        <w:t>’</w:t>
      </w:r>
      <w:r w:rsidR="00457517">
        <w:t xml:space="preserve">, </w:t>
      </w:r>
      <w:r w:rsidR="003031A3">
        <w:t>‘</w:t>
      </w:r>
      <w:r w:rsidR="0029316D" w:rsidRPr="00BF7F24">
        <w:t>Analysis</w:t>
      </w:r>
      <w:r w:rsidR="00AA4F5D">
        <w:t xml:space="preserve"> of </w:t>
      </w:r>
      <w:r w:rsidR="003031A3">
        <w:t>c</w:t>
      </w:r>
      <w:r w:rsidR="00AA4F5D">
        <w:t xml:space="preserve">urriculum </w:t>
      </w:r>
      <w:r w:rsidR="003031A3">
        <w:t>c</w:t>
      </w:r>
      <w:r w:rsidR="00AA4F5D">
        <w:t>overage</w:t>
      </w:r>
      <w:r w:rsidR="003031A3">
        <w:t>’</w:t>
      </w:r>
      <w:r w:rsidR="0029316D" w:rsidRPr="00BF7F24">
        <w:t xml:space="preserve"> and </w:t>
      </w:r>
      <w:r w:rsidR="003031A3">
        <w:t>‘</w:t>
      </w:r>
      <w:r w:rsidR="00457517">
        <w:t xml:space="preserve">Next </w:t>
      </w:r>
      <w:r w:rsidR="003031A3">
        <w:t>s</w:t>
      </w:r>
      <w:r w:rsidR="00457517">
        <w:t>teps</w:t>
      </w:r>
      <w:r w:rsidR="003031A3">
        <w:t>’</w:t>
      </w:r>
      <w:r w:rsidR="0029316D">
        <w:t xml:space="preserve"> sections</w:t>
      </w:r>
      <w:r>
        <w:t xml:space="preserve"> </w:t>
      </w:r>
      <w:r w:rsidR="00EC162C">
        <w:t>on the final page(s)</w:t>
      </w:r>
      <w:r>
        <w:t>.</w:t>
      </w:r>
    </w:p>
    <w:p w14:paraId="0A334E99" w14:textId="6A8A2C47" w:rsidR="007B3F2B" w:rsidRPr="00202DEA" w:rsidRDefault="00E00BFF" w:rsidP="0089006E">
      <w:pPr>
        <w:pStyle w:val="VCAAbody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completed </w:t>
      </w:r>
      <w:r w:rsidR="00875D3B" w:rsidRPr="00104DC3">
        <w:t>curriculum</w:t>
      </w:r>
      <w:r w:rsidR="00ED078F" w:rsidRPr="00104DC3">
        <w:t xml:space="preserve"> area</w:t>
      </w:r>
      <w:r w:rsidR="00875D3B" w:rsidRPr="00104DC3">
        <w:t xml:space="preserve"> </w:t>
      </w:r>
      <w:r w:rsidR="00566901" w:rsidRPr="00104DC3">
        <w:t>map</w:t>
      </w:r>
      <w:r w:rsidR="0029316D" w:rsidRPr="00623BB1">
        <w:rPr>
          <w:color w:val="0072AA" w:themeColor="accent1" w:themeShade="BF"/>
        </w:rPr>
        <w:t xml:space="preserve"> </w:t>
      </w:r>
      <w:r w:rsidR="0029316D" w:rsidRPr="00E00BFF">
        <w:t xml:space="preserve">to start </w:t>
      </w:r>
      <w:r w:rsidR="0029316D" w:rsidRPr="0089006E">
        <w:t>populating</w:t>
      </w:r>
      <w:r w:rsidR="0029316D" w:rsidRPr="00E00BFF">
        <w:t xml:space="preserve">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  <w:r w:rsidR="00202DEA">
        <w:br w:type="column"/>
      </w:r>
    </w:p>
    <w:tbl>
      <w:tblPr>
        <w:tblStyle w:val="TableGrid"/>
        <w:tblW w:w="11906" w:type="dxa"/>
        <w:tblInd w:w="-5" w:type="dxa"/>
        <w:tblLook w:val="04A0" w:firstRow="1" w:lastRow="0" w:firstColumn="1" w:lastColumn="0" w:noHBand="0" w:noVBand="1"/>
        <w:tblCaption w:val="Achievement standard (AS) for Design and Technologies Levels 7 and 8, with numbered sentences"/>
      </w:tblPr>
      <w:tblGrid>
        <w:gridCol w:w="11339"/>
        <w:gridCol w:w="567"/>
      </w:tblGrid>
      <w:tr w:rsidR="00E0242B" w:rsidRPr="00202DEA" w14:paraId="6A2B79CD" w14:textId="77777777" w:rsidTr="00EA47D9">
        <w:tc>
          <w:tcPr>
            <w:tcW w:w="11339" w:type="dxa"/>
            <w:shd w:val="clear" w:color="auto" w:fill="0072AA" w:themeFill="accent1" w:themeFillShade="BF"/>
            <w:vAlign w:val="center"/>
          </w:tcPr>
          <w:p w14:paraId="2E2CFDD8" w14:textId="7C250329" w:rsidR="00E0242B" w:rsidRPr="0029316D" w:rsidRDefault="00EF7934" w:rsidP="0089006E">
            <w:pPr>
              <w:pStyle w:val="VCAAtableheading"/>
              <w:rPr>
                <w:noProof/>
                <w:lang w:val="en-AU"/>
              </w:rPr>
            </w:pPr>
            <w:r w:rsidRPr="006B57AF">
              <w:rPr>
                <w:noProof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89006E">
            <w:pPr>
              <w:pStyle w:val="VCAAtableheading"/>
              <w:jc w:val="center"/>
            </w:pPr>
            <w:r>
              <w:t>Y/N</w:t>
            </w:r>
          </w:p>
        </w:tc>
      </w:tr>
      <w:tr w:rsidR="005E4679" w:rsidRPr="00202DEA" w14:paraId="3CFC628D" w14:textId="77777777" w:rsidTr="00EA47D9">
        <w:tc>
          <w:tcPr>
            <w:tcW w:w="11339" w:type="dxa"/>
          </w:tcPr>
          <w:p w14:paraId="497D4FE9" w14:textId="4B054EDF" w:rsidR="005E4679" w:rsidRPr="00B93621" w:rsidRDefault="005E4679" w:rsidP="00DE1F18">
            <w:pPr>
              <w:pStyle w:val="VCAAtablecondensedbullet"/>
            </w:pPr>
            <w:r w:rsidRPr="00B93621">
              <w:t xml:space="preserve">By the end of Level 8, students explain how people design, innovate and produce products, services and environments that address ethical considerations. </w:t>
            </w:r>
          </w:p>
        </w:tc>
        <w:sdt>
          <w:sdtPr>
            <w:id w:val="17661804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3C1B36B" w:rsidR="005E4679" w:rsidRPr="00202DEA" w:rsidRDefault="00612809" w:rsidP="005E4679">
                <w:pPr>
                  <w:pStyle w:val="VCAAbody"/>
                  <w:jc w:val="center"/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</w:tr>
      <w:tr w:rsidR="005E4679" w:rsidRPr="00202DEA" w14:paraId="76527EDB" w14:textId="77777777" w:rsidTr="00EA47D9">
        <w:tc>
          <w:tcPr>
            <w:tcW w:w="11339" w:type="dxa"/>
          </w:tcPr>
          <w:p w14:paraId="395D98E2" w14:textId="25AF9C20" w:rsidR="005E4679" w:rsidRPr="00B93621" w:rsidRDefault="005E4679" w:rsidP="00DE1F18">
            <w:pPr>
              <w:pStyle w:val="VCAAtablecondensedbullet"/>
              <w:rPr>
                <w:lang w:val="en-AU"/>
              </w:rPr>
            </w:pPr>
            <w:r w:rsidRPr="00B93621">
              <w:t xml:space="preserve">For each of the 4 Technologies Contexts sub-strands, they discuss how the features of technologies impact on design decisions, and create designed solutions based on analysis of needs or opportunities. </w:t>
            </w:r>
          </w:p>
        </w:tc>
        <w:sdt>
          <w:sdtPr>
            <w:id w:val="-1307391257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44EABCDB" w:rsidR="005E4679" w:rsidRPr="00202DEA" w:rsidRDefault="00612809" w:rsidP="005E4679">
                <w:pPr>
                  <w:pStyle w:val="VCAAbody"/>
                  <w:jc w:val="center"/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</w:tr>
    </w:tbl>
    <w:p w14:paraId="61F3CF0A" w14:textId="05033EFE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46DAF6F8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 sentences to teaching and learning units for Technologies and Society and Technologies Contexts"/>
      </w:tblPr>
      <w:tblGrid>
        <w:gridCol w:w="2864"/>
        <w:gridCol w:w="1497"/>
        <w:gridCol w:w="1526"/>
        <w:gridCol w:w="1527"/>
        <w:gridCol w:w="1526"/>
        <w:gridCol w:w="1527"/>
        <w:gridCol w:w="1526"/>
        <w:gridCol w:w="1527"/>
        <w:gridCol w:w="1527"/>
        <w:gridCol w:w="1526"/>
        <w:gridCol w:w="1527"/>
        <w:gridCol w:w="1526"/>
        <w:gridCol w:w="1527"/>
        <w:gridCol w:w="1527"/>
      </w:tblGrid>
      <w:tr w:rsidR="005E4679" w:rsidRPr="003A2384" w14:paraId="41C2BBF3" w14:textId="77777777" w:rsidTr="008B38D7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206FBF20" w14:textId="77777777" w:rsidR="005E4679" w:rsidRPr="00E0242B" w:rsidRDefault="005E4679" w:rsidP="005E467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A03EB3D" w14:textId="77777777" w:rsidR="005E4679" w:rsidRPr="00E0242B" w:rsidRDefault="005E4679" w:rsidP="0089006E">
            <w:pPr>
              <w:pStyle w:val="VCAAtableheading"/>
              <w:rPr>
                <w:noProof/>
              </w:rPr>
            </w:pPr>
            <w:r>
              <w:rPr>
                <w:noProof/>
              </w:rPr>
              <w:t>Strand</w:t>
            </w:r>
          </w:p>
        </w:tc>
        <w:tc>
          <w:tcPr>
            <w:tcW w:w="5534" w:type="dxa"/>
            <w:gridSpan w:val="4"/>
            <w:shd w:val="clear" w:color="auto" w:fill="F2F2F2" w:themeFill="background1" w:themeFillShade="F2"/>
            <w:vAlign w:val="center"/>
          </w:tcPr>
          <w:p w14:paraId="14C2F462" w14:textId="61986348" w:rsidR="005E4679" w:rsidRPr="00AF29CC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Technologies and Society</w:t>
            </w:r>
          </w:p>
        </w:tc>
        <w:tc>
          <w:tcPr>
            <w:tcW w:w="11069" w:type="dxa"/>
            <w:gridSpan w:val="8"/>
            <w:shd w:val="clear" w:color="auto" w:fill="F2F2F2" w:themeFill="background1" w:themeFillShade="F2"/>
            <w:vAlign w:val="center"/>
          </w:tcPr>
          <w:p w14:paraId="03648158" w14:textId="01E2F2B3" w:rsidR="005E4679" w:rsidRPr="00AF29CC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Technologies Contexts</w:t>
            </w:r>
          </w:p>
        </w:tc>
      </w:tr>
      <w:tr w:rsidR="005E4679" w:rsidRPr="003A2384" w14:paraId="1F0E7074" w14:textId="77777777" w:rsidTr="00240809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66B12ED8" w14:textId="77777777" w:rsidR="005E4679" w:rsidRPr="00E0242B" w:rsidRDefault="005E4679" w:rsidP="005E467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365EFEF1" w14:textId="77777777" w:rsidR="005E4679" w:rsidRPr="00E0242B" w:rsidRDefault="005E4679" w:rsidP="0089006E">
            <w:pPr>
              <w:pStyle w:val="VCAAtableheading"/>
              <w:rPr>
                <w:noProof/>
              </w:rPr>
            </w:pPr>
            <w:r w:rsidRPr="00E0242B">
              <w:rPr>
                <w:noProof/>
              </w:rPr>
              <w:t>S</w:t>
            </w:r>
            <w:r>
              <w:rPr>
                <w:noProof/>
              </w:rPr>
              <w:t>ub-s</w:t>
            </w:r>
            <w:r w:rsidRPr="00E0242B">
              <w:rPr>
                <w:noProof/>
              </w:rPr>
              <w:t>trand</w:t>
            </w:r>
          </w:p>
        </w:tc>
        <w:tc>
          <w:tcPr>
            <w:tcW w:w="5534" w:type="dxa"/>
            <w:gridSpan w:val="4"/>
            <w:shd w:val="clear" w:color="auto" w:fill="F2F2F2" w:themeFill="background1" w:themeFillShade="F2"/>
            <w:vAlign w:val="center"/>
          </w:tcPr>
          <w:p w14:paraId="2361286D" w14:textId="6A66B284" w:rsidR="005E4679" w:rsidRPr="00AF29CC" w:rsidRDefault="00240809" w:rsidP="00C94B30">
            <w:pPr>
              <w:pStyle w:val="VCAAtabletextnarrow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No sub-strands</w:t>
            </w:r>
          </w:p>
        </w:tc>
        <w:tc>
          <w:tcPr>
            <w:tcW w:w="2767" w:type="dxa"/>
            <w:gridSpan w:val="2"/>
            <w:shd w:val="clear" w:color="auto" w:fill="F2F2F2" w:themeFill="background1" w:themeFillShade="F2"/>
            <w:vAlign w:val="center"/>
          </w:tcPr>
          <w:p w14:paraId="154ECFA2" w14:textId="288FAE00" w:rsidR="0089006E" w:rsidRPr="0089006E" w:rsidRDefault="0089006E" w:rsidP="00C94B30">
            <w:pPr>
              <w:pStyle w:val="VCAAtableheadingnarrow-sub-strand"/>
              <w:jc w:val="center"/>
            </w:pPr>
            <w:r>
              <w:t>Engineering principles and systems</w:t>
            </w:r>
          </w:p>
        </w:tc>
        <w:tc>
          <w:tcPr>
            <w:tcW w:w="2767" w:type="dxa"/>
            <w:gridSpan w:val="2"/>
            <w:shd w:val="clear" w:color="auto" w:fill="F2F2F2" w:themeFill="background1" w:themeFillShade="F2"/>
            <w:vAlign w:val="center"/>
          </w:tcPr>
          <w:p w14:paraId="3443E85D" w14:textId="2480BDFB" w:rsidR="005E4679" w:rsidRPr="00AF29CC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Food and fibre production</w:t>
            </w:r>
          </w:p>
        </w:tc>
        <w:tc>
          <w:tcPr>
            <w:tcW w:w="2767" w:type="dxa"/>
            <w:gridSpan w:val="2"/>
            <w:shd w:val="clear" w:color="auto" w:fill="F2F2F2" w:themeFill="background1" w:themeFillShade="F2"/>
            <w:vAlign w:val="center"/>
          </w:tcPr>
          <w:p w14:paraId="2C360B1B" w14:textId="72F4F7D7" w:rsidR="005E4679" w:rsidRPr="00AF29CC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Food specialisations</w:t>
            </w:r>
          </w:p>
        </w:tc>
        <w:tc>
          <w:tcPr>
            <w:tcW w:w="2768" w:type="dxa"/>
            <w:gridSpan w:val="2"/>
            <w:shd w:val="clear" w:color="auto" w:fill="F2F2F2" w:themeFill="background1" w:themeFillShade="F2"/>
            <w:vAlign w:val="center"/>
          </w:tcPr>
          <w:p w14:paraId="29E70743" w14:textId="64271F48" w:rsidR="005E4679" w:rsidRPr="00AF29CC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Materials and technologies specialisations</w:t>
            </w:r>
          </w:p>
        </w:tc>
      </w:tr>
      <w:tr w:rsidR="005E4679" w:rsidRPr="003A2384" w14:paraId="33408238" w14:textId="77777777" w:rsidTr="008B38D7">
        <w:tc>
          <w:tcPr>
            <w:tcW w:w="2595" w:type="dxa"/>
            <w:tcBorders>
              <w:top w:val="nil"/>
              <w:left w:val="nil"/>
            </w:tcBorders>
          </w:tcPr>
          <w:p w14:paraId="07FCE730" w14:textId="77777777" w:rsidR="005E4679" w:rsidRPr="00E0242B" w:rsidRDefault="005E4679" w:rsidP="005E467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C3DD623" w14:textId="77777777" w:rsidR="005E4679" w:rsidRPr="00E0242B" w:rsidRDefault="005E4679" w:rsidP="0089006E">
            <w:pPr>
              <w:pStyle w:val="VCAAtableheading"/>
              <w:rPr>
                <w:noProof/>
              </w:rPr>
            </w:pPr>
            <w:r w:rsidRPr="00E0242B">
              <w:rPr>
                <w:noProof/>
              </w:rPr>
              <w:t>Content description (CD)</w:t>
            </w:r>
          </w:p>
        </w:tc>
        <w:tc>
          <w:tcPr>
            <w:tcW w:w="2767" w:type="dxa"/>
            <w:gridSpan w:val="2"/>
          </w:tcPr>
          <w:p w14:paraId="150CA35F" w14:textId="77777777" w:rsidR="005E4679" w:rsidRPr="005E4679" w:rsidRDefault="005E4679" w:rsidP="00FA046A">
            <w:pPr>
              <w:pStyle w:val="VCAAtabletextnarrow"/>
              <w:rPr>
                <w:noProof/>
                <w:lang w:val="en-AU"/>
              </w:rPr>
            </w:pPr>
            <w:r w:rsidRPr="005E4679">
              <w:rPr>
                <w:noProof/>
                <w:lang w:val="en-AU"/>
              </w:rPr>
              <w:t xml:space="preserve">how people in design and technologies occupations consider ethical factors </w:t>
            </w:r>
            <w:r w:rsidRPr="007B38A1">
              <w:t>to</w:t>
            </w:r>
            <w:r w:rsidRPr="005E4679">
              <w:rPr>
                <w:noProof/>
                <w:lang w:val="en-AU"/>
              </w:rPr>
              <w:t xml:space="preserve"> design and produce products, services and environments </w:t>
            </w:r>
          </w:p>
          <w:p w14:paraId="3B4CAAF2" w14:textId="20E43CB8" w:rsidR="005E4679" w:rsidRPr="00AF29CC" w:rsidRDefault="005E4679" w:rsidP="00DE1F18">
            <w:pPr>
              <w:pStyle w:val="VCAAtabletextnarrow"/>
            </w:pPr>
            <w:r w:rsidRPr="007B38A1">
              <w:t>VC2TDE8S01</w:t>
            </w:r>
          </w:p>
        </w:tc>
        <w:tc>
          <w:tcPr>
            <w:tcW w:w="2767" w:type="dxa"/>
            <w:gridSpan w:val="2"/>
          </w:tcPr>
          <w:p w14:paraId="6EFA2413" w14:textId="77777777" w:rsidR="005E4679" w:rsidRPr="005E4679" w:rsidRDefault="005E4679" w:rsidP="00FA046A">
            <w:pPr>
              <w:pStyle w:val="VCAAtabletextnarrow"/>
              <w:rPr>
                <w:noProof/>
              </w:rPr>
            </w:pPr>
            <w:r w:rsidRPr="005E4679">
              <w:rPr>
                <w:noProof/>
              </w:rPr>
              <w:t xml:space="preserve">the impacts of innovation and the development of technologies on designed solutions </w:t>
            </w:r>
            <w:r w:rsidRPr="007B38A1">
              <w:t>for</w:t>
            </w:r>
            <w:r w:rsidRPr="005E4679">
              <w:rPr>
                <w:noProof/>
              </w:rPr>
              <w:t xml:space="preserve"> ethical considerations including sustainable living </w:t>
            </w:r>
          </w:p>
          <w:p w14:paraId="0746E287" w14:textId="0D46E6D0" w:rsidR="005E4679" w:rsidRPr="00AF29CC" w:rsidRDefault="005E4679" w:rsidP="00DE1F18">
            <w:pPr>
              <w:pStyle w:val="VCAAtabletextnarrow"/>
            </w:pPr>
            <w:r w:rsidRPr="005E4679">
              <w:rPr>
                <w:noProof/>
              </w:rPr>
              <w:t>VC2TDE8S02</w:t>
            </w:r>
          </w:p>
        </w:tc>
        <w:tc>
          <w:tcPr>
            <w:tcW w:w="2767" w:type="dxa"/>
            <w:gridSpan w:val="2"/>
          </w:tcPr>
          <w:p w14:paraId="1AE84F65" w14:textId="77777777" w:rsidR="005E4679" w:rsidRDefault="005E4679" w:rsidP="00FA046A">
            <w:pPr>
              <w:pStyle w:val="VCAAtabletextnarrow"/>
            </w:pPr>
            <w:r>
              <w:t>analyse how force, motion and energy are used to manipulate and control engineered systems that are ethical</w:t>
            </w:r>
          </w:p>
          <w:p w14:paraId="456D1C00" w14:textId="63FBF751" w:rsidR="005E4679" w:rsidRPr="005E4679" w:rsidRDefault="005E4679" w:rsidP="00DE1F18">
            <w:pPr>
              <w:pStyle w:val="VCAAtabletextnarrow"/>
            </w:pPr>
            <w:r>
              <w:t>VC2TDE8C01</w:t>
            </w:r>
          </w:p>
        </w:tc>
        <w:tc>
          <w:tcPr>
            <w:tcW w:w="2767" w:type="dxa"/>
            <w:gridSpan w:val="2"/>
          </w:tcPr>
          <w:p w14:paraId="1463A211" w14:textId="77777777" w:rsidR="005E4679" w:rsidRDefault="005E4679" w:rsidP="00FA046A">
            <w:pPr>
              <w:pStyle w:val="VCAAtabletextnarrow"/>
            </w:pPr>
            <w:r>
              <w:t>analyse how food and fibre are produced in managed environments and how these can become ethical</w:t>
            </w:r>
          </w:p>
          <w:p w14:paraId="05D8065E" w14:textId="4D4D2EA2" w:rsidR="005E4679" w:rsidRPr="006A4031" w:rsidRDefault="005E4679" w:rsidP="00DE1F18">
            <w:pPr>
              <w:pStyle w:val="VCAAtabletextnarrow"/>
            </w:pPr>
            <w:r>
              <w:t>VC2TDE8C02</w:t>
            </w:r>
          </w:p>
        </w:tc>
        <w:tc>
          <w:tcPr>
            <w:tcW w:w="2767" w:type="dxa"/>
            <w:gridSpan w:val="2"/>
          </w:tcPr>
          <w:p w14:paraId="31F2B227" w14:textId="77777777" w:rsidR="005E4679" w:rsidRDefault="005E4679" w:rsidP="00FA046A">
            <w:pPr>
              <w:pStyle w:val="VCAAtabletextnarrow"/>
            </w:pPr>
            <w:r>
              <w:t>analyse how properties of foods determine preparation and presentation techniques when designing solutions for healthy eating and other ethical considerations</w:t>
            </w:r>
          </w:p>
          <w:p w14:paraId="4B78F9DF" w14:textId="46A94FA5" w:rsidR="005E4679" w:rsidRPr="006A4031" w:rsidRDefault="005E4679" w:rsidP="00DE1F18">
            <w:pPr>
              <w:pStyle w:val="VCAAtabletextnarrow"/>
            </w:pPr>
            <w:r>
              <w:t>VC2TDE8C03</w:t>
            </w:r>
          </w:p>
        </w:tc>
        <w:tc>
          <w:tcPr>
            <w:tcW w:w="2768" w:type="dxa"/>
            <w:gridSpan w:val="2"/>
          </w:tcPr>
          <w:p w14:paraId="43A85CBA" w14:textId="77777777" w:rsidR="005E4679" w:rsidRDefault="005E4679" w:rsidP="00FA046A">
            <w:pPr>
              <w:pStyle w:val="VCAAtabletextnarrow"/>
            </w:pPr>
            <w:r>
              <w:t>analyse how characteristics and properties of tools, materials, systems and components can be selected, manipulated and combined to create designed solutions that are ethical</w:t>
            </w:r>
          </w:p>
          <w:p w14:paraId="7B16C2EA" w14:textId="2CFA2D6E" w:rsidR="005E4679" w:rsidRPr="00AF29CC" w:rsidRDefault="005E4679" w:rsidP="00DE1F18">
            <w:pPr>
              <w:pStyle w:val="VCAAtabletextnarrow"/>
            </w:pPr>
            <w:r>
              <w:t>VC2TDE8C04</w:t>
            </w:r>
          </w:p>
        </w:tc>
      </w:tr>
      <w:tr w:rsidR="005E4679" w:rsidRPr="003622A3" w14:paraId="5B62237D" w14:textId="77777777" w:rsidTr="008B38D7">
        <w:tc>
          <w:tcPr>
            <w:tcW w:w="2595" w:type="dxa"/>
            <w:shd w:val="clear" w:color="auto" w:fill="0072AA" w:themeFill="accent1" w:themeFillShade="BF"/>
          </w:tcPr>
          <w:p w14:paraId="4CD077E2" w14:textId="77777777" w:rsidR="005E4679" w:rsidRPr="0089006E" w:rsidRDefault="005E4679" w:rsidP="0089006E">
            <w:pPr>
              <w:pStyle w:val="VCAAtableheading"/>
            </w:pPr>
            <w:r w:rsidRPr="0089006E">
              <w:t>Teaching and learning unit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7493F543" w14:textId="1A8A298E" w:rsidR="005E4679" w:rsidRPr="0089006E" w:rsidRDefault="005E4679" w:rsidP="0089006E">
            <w:pPr>
              <w:pStyle w:val="VCAAtableheading"/>
              <w:jc w:val="center"/>
            </w:pPr>
            <w:r w:rsidRPr="0089006E">
              <w:t>Semester</w:t>
            </w:r>
            <w:r w:rsidR="0089006E">
              <w:t>, y</w:t>
            </w:r>
            <w:r w:rsidRPr="0089006E">
              <w:t>ear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6B34F536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69B00BC8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21C0D88A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E3FFAA6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777FAE4F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84EFE36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97B6504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5DDF069E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00DD621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3DDC9E0F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3A878C5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12DF6CF" w14:textId="77777777" w:rsidR="005E4679" w:rsidRPr="0089006E" w:rsidRDefault="005E4679" w:rsidP="0089006E">
            <w:pPr>
              <w:pStyle w:val="VCAAtableheading"/>
              <w:jc w:val="center"/>
            </w:pPr>
            <w:r w:rsidRPr="0089006E">
              <w:t>AS no.</w:t>
            </w:r>
          </w:p>
        </w:tc>
      </w:tr>
      <w:tr w:rsidR="0071624E" w:rsidRPr="003622A3" w14:paraId="74147D25" w14:textId="77777777" w:rsidTr="008B38D7">
        <w:tc>
          <w:tcPr>
            <w:tcW w:w="2595" w:type="dxa"/>
            <w:shd w:val="clear" w:color="auto" w:fill="FFFFFF" w:themeFill="background1"/>
            <w:vAlign w:val="center"/>
          </w:tcPr>
          <w:p w14:paraId="5EF84668" w14:textId="44A1F28C" w:rsidR="0071624E" w:rsidRPr="00B7195E" w:rsidRDefault="0071624E" w:rsidP="0089006E">
            <w:pPr>
              <w:pStyle w:val="VCAAtableheadingnarrow-sub-strand"/>
            </w:pPr>
            <w:r w:rsidRPr="3F712E20">
              <w:t>7.1</w:t>
            </w:r>
            <w:r w:rsidR="75325D87" w:rsidRPr="3F712E20">
              <w:t xml:space="preserve"> </w:t>
            </w:r>
            <w:r w:rsidR="00EE73FD" w:rsidRPr="3F712E20">
              <w:t xml:space="preserve">Entrepreneurial </w:t>
            </w:r>
            <w:r w:rsidR="0FA9C61C" w:rsidRPr="3F712E20">
              <w:t>s</w:t>
            </w:r>
            <w:r w:rsidR="00EE73FD" w:rsidRPr="3F712E20">
              <w:t xml:space="preserve">eaweed </w:t>
            </w:r>
            <w:r w:rsidR="1FC81DF1" w:rsidRPr="3F712E20">
              <w:t>s</w:t>
            </w:r>
            <w:r w:rsidR="00EE73FD" w:rsidRPr="3F712E20">
              <w:t xml:space="preserve">olutions   </w:t>
            </w:r>
          </w:p>
        </w:tc>
        <w:tc>
          <w:tcPr>
            <w:tcW w:w="1356" w:type="dxa"/>
            <w:shd w:val="clear" w:color="auto" w:fill="FFFFFF" w:themeFill="background1"/>
          </w:tcPr>
          <w:p w14:paraId="75B1DA78" w14:textId="613511AE" w:rsidR="0071624E" w:rsidRPr="00B174D1" w:rsidRDefault="2F2A7FDE" w:rsidP="0071624E">
            <w:pPr>
              <w:pStyle w:val="VCAAtablecondensed"/>
              <w:jc w:val="center"/>
            </w:pPr>
            <w:r>
              <w:t>1, 7</w:t>
            </w:r>
          </w:p>
        </w:tc>
        <w:sdt>
          <w:sdtPr>
            <w:id w:val="1813439331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31733DE" w14:textId="2B09FF2B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2D924E" w14:textId="3E1D5185" w:rsidR="0071624E" w:rsidRPr="00B174D1" w:rsidRDefault="00612809" w:rsidP="00612809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sdt>
          <w:sdtPr>
            <w:id w:val="-106110224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B529F31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B1E129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361214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1217AAE1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31032A11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4512921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171AE15" w14:textId="61E74C62" w:rsidR="0071624E" w:rsidRPr="00B174D1" w:rsidRDefault="00612809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13048A6" w14:textId="49956368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sdt>
          <w:sdtPr>
            <w:id w:val="180935271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145FED29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F1A041A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984861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41C3ADA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0A9C22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</w:tr>
      <w:tr w:rsidR="0071624E" w:rsidRPr="003622A3" w14:paraId="6B9DF6F2" w14:textId="77777777" w:rsidTr="008B38D7">
        <w:tc>
          <w:tcPr>
            <w:tcW w:w="2595" w:type="dxa"/>
            <w:shd w:val="clear" w:color="auto" w:fill="FFFFFF" w:themeFill="background1"/>
            <w:vAlign w:val="center"/>
          </w:tcPr>
          <w:p w14:paraId="5111E881" w14:textId="044FD546" w:rsidR="0071624E" w:rsidRPr="00B7195E" w:rsidRDefault="290545AF" w:rsidP="0089006E">
            <w:pPr>
              <w:pStyle w:val="VCAAtableheadingnarrow-sub-strand"/>
            </w:pPr>
            <w:r w:rsidRPr="3DCB4C27">
              <w:t xml:space="preserve">7.2 </w:t>
            </w:r>
            <w:r w:rsidR="79FB442A" w:rsidRPr="3DCB4C27">
              <w:t>Habitat heroes</w:t>
            </w:r>
            <w:r w:rsidR="00B95D33">
              <w:t xml:space="preserve"> – b</w:t>
            </w:r>
            <w:r w:rsidR="79FB442A" w:rsidRPr="3DCB4C27">
              <w:t xml:space="preserve">uilding </w:t>
            </w:r>
            <w:r w:rsidR="71B6A054" w:rsidRPr="3DCB4C27">
              <w:t>a future for wildlife</w:t>
            </w:r>
          </w:p>
        </w:tc>
        <w:tc>
          <w:tcPr>
            <w:tcW w:w="1356" w:type="dxa"/>
            <w:shd w:val="clear" w:color="auto" w:fill="FFFFFF" w:themeFill="background1"/>
          </w:tcPr>
          <w:p w14:paraId="371184A4" w14:textId="39975092" w:rsidR="0071624E" w:rsidRPr="00B174D1" w:rsidRDefault="127E3338" w:rsidP="0071624E">
            <w:pPr>
              <w:pStyle w:val="VCAAtablecondensed"/>
              <w:jc w:val="center"/>
            </w:pPr>
            <w:r>
              <w:t>2</w:t>
            </w:r>
            <w:r w:rsidR="04096D86">
              <w:t>, 7</w:t>
            </w:r>
          </w:p>
        </w:tc>
        <w:sdt>
          <w:sdtPr>
            <w:id w:val="-52595085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61A5102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A293DE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8237882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A0F72D5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DB51E48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75086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857A63F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5917C8D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0422426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96419DE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0414207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12492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8EBB12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8AB61AE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80242511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51CF1645" w14:textId="52BD5F65" w:rsidR="0071624E" w:rsidRPr="00B174D1" w:rsidRDefault="00612809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096288A" w14:textId="7ACA8A51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1624E" w:rsidRPr="003622A3" w14:paraId="1A137C5C" w14:textId="77777777" w:rsidTr="008B38D7">
        <w:tc>
          <w:tcPr>
            <w:tcW w:w="2595" w:type="dxa"/>
            <w:shd w:val="clear" w:color="auto" w:fill="FFFFFF" w:themeFill="background1"/>
            <w:vAlign w:val="center"/>
          </w:tcPr>
          <w:p w14:paraId="26178053" w14:textId="4040DEA8" w:rsidR="0071624E" w:rsidRPr="00B93621" w:rsidRDefault="0071624E" w:rsidP="0089006E">
            <w:pPr>
              <w:pStyle w:val="VCAAtableheadingnarrow-sub-strand"/>
              <w:rPr>
                <w:szCs w:val="20"/>
              </w:rPr>
            </w:pPr>
            <w:r w:rsidRPr="00B93621">
              <w:rPr>
                <w:szCs w:val="20"/>
              </w:rPr>
              <w:t>8.1</w:t>
            </w:r>
            <w:r w:rsidR="4762270F" w:rsidRPr="00B93621">
              <w:rPr>
                <w:szCs w:val="20"/>
              </w:rPr>
              <w:t xml:space="preserve"> </w:t>
            </w:r>
            <w:r w:rsidR="1918622E" w:rsidRPr="00B93621">
              <w:rPr>
                <w:szCs w:val="20"/>
              </w:rPr>
              <w:t>Winds of change</w:t>
            </w:r>
          </w:p>
        </w:tc>
        <w:tc>
          <w:tcPr>
            <w:tcW w:w="1356" w:type="dxa"/>
            <w:shd w:val="clear" w:color="auto" w:fill="FFFFFF" w:themeFill="background1"/>
          </w:tcPr>
          <w:p w14:paraId="6EA2C4E5" w14:textId="335797ED" w:rsidR="0071624E" w:rsidRPr="00B174D1" w:rsidRDefault="66A30836" w:rsidP="0071624E">
            <w:pPr>
              <w:pStyle w:val="VCAAtablecondensed"/>
              <w:jc w:val="center"/>
            </w:pPr>
            <w:r>
              <w:t>1, 8</w:t>
            </w:r>
          </w:p>
        </w:tc>
        <w:sdt>
          <w:sdtPr>
            <w:id w:val="207161869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5686FBD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2938AE3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3055047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1440F97" w14:textId="2AE580C0" w:rsidR="0071624E" w:rsidRPr="00B174D1" w:rsidRDefault="00612809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16E7A1" w14:textId="6D6A10F7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sdt>
          <w:sdtPr>
            <w:id w:val="1315754866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8C0C1CF" w14:textId="01E45260" w:rsidR="0071624E" w:rsidRPr="00B174D1" w:rsidRDefault="00612809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D8167C" w14:textId="483E7740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sdt>
          <w:sdtPr>
            <w:id w:val="30798837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DE38FA6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E0AD635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471532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0C86F52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44635BE1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685373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C89E55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56EE351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</w:tr>
      <w:tr w:rsidR="0071624E" w:rsidRPr="003622A3" w14:paraId="3E6E6E99" w14:textId="77777777" w:rsidTr="008B38D7">
        <w:tc>
          <w:tcPr>
            <w:tcW w:w="2595" w:type="dxa"/>
            <w:shd w:val="clear" w:color="auto" w:fill="FFFFFF" w:themeFill="background1"/>
            <w:vAlign w:val="center"/>
          </w:tcPr>
          <w:p w14:paraId="78969868" w14:textId="08A403F1" w:rsidR="0071624E" w:rsidRPr="00B7195E" w:rsidRDefault="0071624E" w:rsidP="0089006E">
            <w:pPr>
              <w:pStyle w:val="VCAAtableheadingnarrow-sub-strand"/>
            </w:pPr>
            <w:r w:rsidRPr="3DCB4C27">
              <w:t>8.2</w:t>
            </w:r>
            <w:r w:rsidR="65CA5BD3" w:rsidRPr="3DCB4C27">
              <w:t xml:space="preserve"> </w:t>
            </w:r>
            <w:r w:rsidR="000705D0" w:rsidRPr="3DCB4C27">
              <w:t xml:space="preserve">Asian </w:t>
            </w:r>
            <w:r w:rsidR="0D5713E1" w:rsidRPr="3DCB4C27">
              <w:t>f</w:t>
            </w:r>
            <w:r w:rsidR="000705D0" w:rsidRPr="3DCB4C27">
              <w:t xml:space="preserve">lavour </w:t>
            </w:r>
            <w:r w:rsidR="367C9336" w:rsidRPr="3DCB4C27">
              <w:t>s</w:t>
            </w:r>
            <w:r w:rsidR="000705D0" w:rsidRPr="3DCB4C27">
              <w:t xml:space="preserve">afari </w:t>
            </w:r>
            <w:r w:rsidR="00B95D33">
              <w:t>investigation</w:t>
            </w:r>
          </w:p>
        </w:tc>
        <w:tc>
          <w:tcPr>
            <w:tcW w:w="1356" w:type="dxa"/>
            <w:shd w:val="clear" w:color="auto" w:fill="FFFFFF" w:themeFill="background1"/>
          </w:tcPr>
          <w:p w14:paraId="4461B675" w14:textId="11B16A80" w:rsidR="0071624E" w:rsidRPr="00B174D1" w:rsidRDefault="52690CE5" w:rsidP="0071624E">
            <w:pPr>
              <w:pStyle w:val="VCAAtablecondensed"/>
              <w:jc w:val="center"/>
            </w:pPr>
            <w:r>
              <w:t>2, 8</w:t>
            </w:r>
          </w:p>
        </w:tc>
        <w:sdt>
          <w:sdtPr>
            <w:id w:val="-128026106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3A176E6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45B51F0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81779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632BBF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D9203C6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7837423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5A77E0D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9B7842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2533667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8617D60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7F13C063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2853060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3C8811D" w14:textId="60B392C3" w:rsidR="0071624E" w:rsidRPr="00B174D1" w:rsidRDefault="00612809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E0E05C9" w14:textId="47026471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sdt>
          <w:sdtPr>
            <w:id w:val="139802034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B00B819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5A38D3F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</w:tr>
      <w:tr w:rsidR="0071624E" w:rsidRPr="003622A3" w14:paraId="19970CBF" w14:textId="77777777" w:rsidTr="008B38D7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46E88E2A" w14:textId="77777777" w:rsidR="0071624E" w:rsidRPr="00613347" w:rsidRDefault="0071624E" w:rsidP="0089006E">
            <w:pPr>
              <w:pStyle w:val="VCAAtableheadingnarrow-sub-strand"/>
            </w:pPr>
            <w:r>
              <w:t>Comments, notes, actions</w:t>
            </w:r>
          </w:p>
        </w:tc>
        <w:tc>
          <w:tcPr>
            <w:tcW w:w="17959" w:type="dxa"/>
            <w:gridSpan w:val="13"/>
            <w:shd w:val="clear" w:color="auto" w:fill="FFFFFF" w:themeFill="background1"/>
          </w:tcPr>
          <w:p w14:paraId="62A2C61C" w14:textId="170A3148" w:rsidR="00081FB6" w:rsidRPr="00613347" w:rsidRDefault="00081FB6" w:rsidP="0071624E">
            <w:pPr>
              <w:pStyle w:val="VCAAtablecondensed"/>
              <w:rPr>
                <w:noProof/>
              </w:rPr>
            </w:pPr>
          </w:p>
        </w:tc>
      </w:tr>
    </w:tbl>
    <w:p w14:paraId="5EA2F3D5" w14:textId="532CB106" w:rsidR="00B93621" w:rsidRDefault="00B93621">
      <w:pPr>
        <w:rPr>
          <w:rFonts w:ascii="Arial" w:hAnsi="Arial" w:cs="Arial"/>
          <w:noProof/>
          <w:color w:val="000000" w:themeColor="text1"/>
          <w:sz w:val="20"/>
        </w:rPr>
      </w:pPr>
    </w:p>
    <w:p w14:paraId="74900992" w14:textId="77777777" w:rsidR="00B93621" w:rsidRDefault="00B93621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10640" w:type="dxa"/>
        <w:jc w:val="right"/>
        <w:tblLook w:val="04A0" w:firstRow="1" w:lastRow="0" w:firstColumn="1" w:lastColumn="0" w:noHBand="0" w:noVBand="1"/>
        <w:tblCaption w:val="Achievement standard (AS) for Design and Technologies Levels 7 and 8, with numbered sentences"/>
      </w:tblPr>
      <w:tblGrid>
        <w:gridCol w:w="10073"/>
        <w:gridCol w:w="567"/>
      </w:tblGrid>
      <w:tr w:rsidR="006B57AF" w:rsidRPr="006B57AF" w14:paraId="588AC384" w14:textId="77777777" w:rsidTr="00B8665D">
        <w:trPr>
          <w:jc w:val="right"/>
        </w:trPr>
        <w:tc>
          <w:tcPr>
            <w:tcW w:w="10073" w:type="dxa"/>
            <w:shd w:val="clear" w:color="auto" w:fill="0072AA" w:themeFill="accent1" w:themeFillShade="BF"/>
            <w:vAlign w:val="center"/>
          </w:tcPr>
          <w:p w14:paraId="1C09F396" w14:textId="4C0D0BE6" w:rsidR="006B57AF" w:rsidRPr="006B57AF" w:rsidRDefault="006B57AF" w:rsidP="0089006E">
            <w:pPr>
              <w:pStyle w:val="VCAAtableheading"/>
              <w:rPr>
                <w:noProof/>
                <w:lang w:val="en-AU"/>
              </w:rPr>
            </w:pPr>
            <w:r w:rsidRPr="006B57AF">
              <w:rPr>
                <w:noProof/>
                <w:lang w:val="en-AU"/>
              </w:rPr>
              <w:lastRenderedPageBreak/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4D272CC" w14:textId="77777777" w:rsidR="006B57AF" w:rsidRPr="006B57AF" w:rsidRDefault="006B57AF" w:rsidP="0089006E">
            <w:pPr>
              <w:pStyle w:val="VCAAtableheading"/>
              <w:jc w:val="center"/>
            </w:pPr>
            <w:r w:rsidRPr="006B57AF">
              <w:t>Y/N</w:t>
            </w:r>
          </w:p>
        </w:tc>
      </w:tr>
      <w:tr w:rsidR="005E4679" w:rsidRPr="006B57AF" w14:paraId="17FD2F78" w14:textId="77777777" w:rsidTr="00B8665D">
        <w:trPr>
          <w:jc w:val="right"/>
        </w:trPr>
        <w:tc>
          <w:tcPr>
            <w:tcW w:w="10073" w:type="dxa"/>
          </w:tcPr>
          <w:p w14:paraId="5E7B7CC3" w14:textId="568F6FD8" w:rsidR="005E4679" w:rsidRPr="0089006E" w:rsidRDefault="005E4679" w:rsidP="00DE1F18">
            <w:pPr>
              <w:pStyle w:val="VCAAtablecondensedbullet"/>
            </w:pPr>
            <w:r w:rsidRPr="0089006E">
              <w:t xml:space="preserve">Students generate and adapt design ideas, processes and solutions, and justify their decisions against their own and others’ predetermined design criteria for ethical considerations, including sustainability and worldviews.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117065279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6E2E90" w14:textId="6DE72478" w:rsidR="005E4679" w:rsidRPr="006B57AF" w:rsidRDefault="00612809" w:rsidP="005E4679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eastAsia="Wingdings" w:hAnsi="Wingdings" w:cs="Wingdings"/>
                    <w:color w:val="000000" w:themeColor="text1"/>
                    <w:sz w:val="20"/>
                  </w:rPr>
                  <w:t></w:t>
                </w:r>
              </w:p>
            </w:tc>
          </w:sdtContent>
        </w:sdt>
      </w:tr>
      <w:tr w:rsidR="005E4679" w:rsidRPr="006B57AF" w14:paraId="2485B6FB" w14:textId="77777777" w:rsidTr="00B8665D">
        <w:trPr>
          <w:jc w:val="right"/>
        </w:trPr>
        <w:tc>
          <w:tcPr>
            <w:tcW w:w="10073" w:type="dxa"/>
          </w:tcPr>
          <w:p w14:paraId="6712CA4F" w14:textId="57C2919A" w:rsidR="005E4679" w:rsidRPr="0089006E" w:rsidRDefault="005E4679" w:rsidP="00DE1F18">
            <w:pPr>
              <w:pStyle w:val="VCAAtablecondensedbullet"/>
            </w:pPr>
            <w:r w:rsidRPr="0089006E">
              <w:t xml:space="preserve">They communicate design ideas and solutions to audiences using technical terms, graphical representation techniques and appropriate attributions.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31116394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82FFC" w14:textId="1179C8E9" w:rsidR="005E4679" w:rsidRPr="006B57AF" w:rsidRDefault="00612809" w:rsidP="005E4679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eastAsia="Wingdings" w:hAnsi="Wingdings" w:cs="Wingdings"/>
                    <w:color w:val="000000" w:themeColor="text1"/>
                    <w:sz w:val="20"/>
                  </w:rPr>
                  <w:t></w:t>
                </w:r>
              </w:p>
            </w:tc>
          </w:sdtContent>
        </w:sdt>
      </w:tr>
      <w:tr w:rsidR="005E4679" w:rsidRPr="006B57AF" w14:paraId="266B9761" w14:textId="77777777" w:rsidTr="00B8665D">
        <w:trPr>
          <w:jc w:val="right"/>
        </w:trPr>
        <w:tc>
          <w:tcPr>
            <w:tcW w:w="10073" w:type="dxa"/>
          </w:tcPr>
          <w:p w14:paraId="38C98C42" w14:textId="17AC5E9D" w:rsidR="005E4679" w:rsidRPr="0089006E" w:rsidRDefault="005E4679" w:rsidP="00DE1F18">
            <w:pPr>
              <w:pStyle w:val="VCAAtablecondensedbullet"/>
            </w:pPr>
            <w:r w:rsidRPr="0089006E">
              <w:t>They document production processes independently and collaboratively</w:t>
            </w:r>
            <w:r w:rsidR="1AE7BBF4" w:rsidRPr="0089006E">
              <w:t>*</w:t>
            </w:r>
            <w:r w:rsidRPr="0089006E">
              <w:t>, and develop and co-develop the production and implementation of these processes to safely produce designed solutions</w:t>
            </w:r>
            <w:r w:rsidR="391688F6" w:rsidRPr="0089006E">
              <w:t>^</w:t>
            </w:r>
            <w:r w:rsidRPr="0089006E"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2860722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687FC" w14:textId="277C54A0" w:rsidR="005E4679" w:rsidRPr="006B57AF" w:rsidRDefault="00612809" w:rsidP="005E4679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eastAsia="Wingdings" w:hAnsi="Wingdings" w:cs="Wingdings"/>
                    <w:color w:val="000000" w:themeColor="text1"/>
                    <w:sz w:val="20"/>
                  </w:rPr>
                  <w:t></w:t>
                </w:r>
              </w:p>
            </w:tc>
          </w:sdtContent>
        </w:sdt>
      </w:tr>
    </w:tbl>
    <w:p w14:paraId="7EFA2DA2" w14:textId="45488F63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 sentences to teaching and learning units for Designed Solutions"/>
      </w:tblPr>
      <w:tblGrid>
        <w:gridCol w:w="2866"/>
        <w:gridCol w:w="1496"/>
        <w:gridCol w:w="1831"/>
        <w:gridCol w:w="1831"/>
        <w:gridCol w:w="1831"/>
        <w:gridCol w:w="1833"/>
        <w:gridCol w:w="1831"/>
        <w:gridCol w:w="1833"/>
        <w:gridCol w:w="1833"/>
        <w:gridCol w:w="1831"/>
        <w:gridCol w:w="1831"/>
        <w:gridCol w:w="1833"/>
      </w:tblGrid>
      <w:tr w:rsidR="005E4679" w:rsidRPr="003A2384" w14:paraId="066260DE" w14:textId="77777777" w:rsidTr="008B38D7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14317B5A" w14:textId="77777777" w:rsidR="005E4679" w:rsidRPr="00E0242B" w:rsidRDefault="005E4679" w:rsidP="00CD06B2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955FA4B" w14:textId="77777777" w:rsidR="005E4679" w:rsidRPr="00E0242B" w:rsidRDefault="005E4679" w:rsidP="0089006E">
            <w:pPr>
              <w:pStyle w:val="VCAAtableheading"/>
              <w:rPr>
                <w:noProof/>
              </w:rPr>
            </w:pPr>
            <w:r w:rsidRPr="00E0242B">
              <w:rPr>
                <w:noProof/>
              </w:rPr>
              <w:t>Strand</w:t>
            </w:r>
          </w:p>
        </w:tc>
        <w:tc>
          <w:tcPr>
            <w:tcW w:w="16604" w:type="dxa"/>
            <w:gridSpan w:val="10"/>
            <w:shd w:val="clear" w:color="auto" w:fill="F2F2F2" w:themeFill="background1" w:themeFillShade="F2"/>
            <w:vAlign w:val="center"/>
          </w:tcPr>
          <w:p w14:paraId="1D69FED8" w14:textId="4D05218B" w:rsidR="005E4679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89006E">
              <w:t>Creating</w:t>
            </w:r>
            <w:r w:rsidRPr="005E4679">
              <w:rPr>
                <w:noProof/>
              </w:rPr>
              <w:t xml:space="preserve"> Designed Solutions</w:t>
            </w:r>
          </w:p>
        </w:tc>
      </w:tr>
      <w:tr w:rsidR="00156A5E" w:rsidRPr="003A2384" w14:paraId="6E803D22" w14:textId="77777777" w:rsidTr="008B38D7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38E09405" w14:textId="77777777" w:rsidR="00156A5E" w:rsidRPr="00E0242B" w:rsidRDefault="00156A5E" w:rsidP="00CD06B2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A9B47EE" w14:textId="6CEA7D04" w:rsidR="00156A5E" w:rsidRPr="00E0242B" w:rsidRDefault="00156A5E" w:rsidP="0089006E">
            <w:pPr>
              <w:pStyle w:val="VCAAtableheading"/>
              <w:rPr>
                <w:noProof/>
              </w:rPr>
            </w:pPr>
            <w:r>
              <w:rPr>
                <w:noProof/>
              </w:rPr>
              <w:t>Sub-strand</w:t>
            </w:r>
          </w:p>
        </w:tc>
        <w:tc>
          <w:tcPr>
            <w:tcW w:w="3320" w:type="dxa"/>
            <w:gridSpan w:val="2"/>
            <w:shd w:val="clear" w:color="auto" w:fill="F2F2F2" w:themeFill="background1" w:themeFillShade="F2"/>
            <w:vAlign w:val="center"/>
          </w:tcPr>
          <w:p w14:paraId="52234436" w14:textId="1C959480" w:rsidR="00156A5E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Investigating and defining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  <w:vAlign w:val="center"/>
          </w:tcPr>
          <w:p w14:paraId="2DFCA1C9" w14:textId="596307F4" w:rsidR="00156A5E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Generating and designing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  <w:vAlign w:val="center"/>
          </w:tcPr>
          <w:p w14:paraId="4FD77183" w14:textId="784B2D2C" w:rsidR="00156A5E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Producing and implementing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  <w:vAlign w:val="center"/>
          </w:tcPr>
          <w:p w14:paraId="172A9219" w14:textId="12D4B3FB" w:rsidR="00156A5E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Evaluating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  <w:vAlign w:val="center"/>
          </w:tcPr>
          <w:p w14:paraId="573384F3" w14:textId="03C1C837" w:rsidR="00156A5E" w:rsidRDefault="005E4679" w:rsidP="00C94B30">
            <w:pPr>
              <w:pStyle w:val="VCAAtableheadingnarrow-sub-strand"/>
              <w:jc w:val="center"/>
              <w:rPr>
                <w:noProof/>
              </w:rPr>
            </w:pPr>
            <w:r w:rsidRPr="005E4679">
              <w:rPr>
                <w:noProof/>
              </w:rPr>
              <w:t>Planning and managing</w:t>
            </w:r>
          </w:p>
        </w:tc>
      </w:tr>
      <w:tr w:rsidR="00156A5E" w:rsidRPr="003A2384" w14:paraId="27A94B3B" w14:textId="77777777" w:rsidTr="008B38D7">
        <w:tc>
          <w:tcPr>
            <w:tcW w:w="2597" w:type="dxa"/>
            <w:tcBorders>
              <w:top w:val="nil"/>
              <w:left w:val="nil"/>
            </w:tcBorders>
          </w:tcPr>
          <w:p w14:paraId="072AD834" w14:textId="77777777" w:rsidR="00156A5E" w:rsidRPr="00E0242B" w:rsidRDefault="00156A5E" w:rsidP="00CD06B2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1B4F52C" w14:textId="77777777" w:rsidR="00156A5E" w:rsidRPr="00E0242B" w:rsidRDefault="00156A5E" w:rsidP="0089006E">
            <w:pPr>
              <w:pStyle w:val="VCAAtableheading"/>
              <w:rPr>
                <w:noProof/>
              </w:rPr>
            </w:pPr>
            <w:r w:rsidRPr="00E0242B">
              <w:rPr>
                <w:noProof/>
              </w:rPr>
              <w:t>Content description (CD)</w:t>
            </w:r>
          </w:p>
        </w:tc>
        <w:tc>
          <w:tcPr>
            <w:tcW w:w="3320" w:type="dxa"/>
            <w:gridSpan w:val="2"/>
          </w:tcPr>
          <w:p w14:paraId="3E1CC4BE" w14:textId="77777777" w:rsidR="005E4679" w:rsidRPr="005E4679" w:rsidRDefault="005E4679" w:rsidP="005F0F1D">
            <w:pPr>
              <w:pStyle w:val="VCAAtabletextnarrow"/>
              <w:rPr>
                <w:noProof/>
                <w:lang w:val="en-AU"/>
              </w:rPr>
            </w:pPr>
            <w:r w:rsidRPr="005E4679">
              <w:rPr>
                <w:noProof/>
                <w:lang w:val="en-AU"/>
              </w:rPr>
              <w:t>explain needs or opportunities for designing, and investigate and select tools, materials, processes and components to create designed solutions</w:t>
            </w:r>
          </w:p>
          <w:p w14:paraId="1888C46E" w14:textId="70B483DD" w:rsidR="00156A5E" w:rsidRPr="00E0242B" w:rsidRDefault="005E4679" w:rsidP="00DE1F18">
            <w:pPr>
              <w:pStyle w:val="VCAAtabletextnarrow"/>
              <w:rPr>
                <w:noProof/>
              </w:rPr>
            </w:pPr>
            <w:r w:rsidRPr="005E4679">
              <w:rPr>
                <w:noProof/>
              </w:rPr>
              <w:t>VC2TDE8D01</w:t>
            </w:r>
          </w:p>
        </w:tc>
        <w:tc>
          <w:tcPr>
            <w:tcW w:w="3321" w:type="dxa"/>
            <w:gridSpan w:val="2"/>
          </w:tcPr>
          <w:p w14:paraId="3D5D9635" w14:textId="77777777" w:rsidR="005E4679" w:rsidRPr="005E4679" w:rsidRDefault="005E4679" w:rsidP="005F0F1D">
            <w:pPr>
              <w:pStyle w:val="VCAAtabletextnarrow"/>
              <w:rPr>
                <w:noProof/>
              </w:rPr>
            </w:pPr>
            <w:r w:rsidRPr="005E4679">
              <w:rPr>
                <w:noProof/>
              </w:rPr>
              <w:t xml:space="preserve">generate, test, iterate and communicate design ideas, processes and solutions using technical terms and graphical representation techniques and appropriate attributions, using manual and digital tools </w:t>
            </w:r>
          </w:p>
          <w:p w14:paraId="44E3CD89" w14:textId="4A583935" w:rsidR="00156A5E" w:rsidRPr="00E0242B" w:rsidRDefault="005E4679" w:rsidP="00DE1F18">
            <w:pPr>
              <w:pStyle w:val="VCAAtabletextnarrow"/>
              <w:rPr>
                <w:noProof/>
              </w:rPr>
            </w:pPr>
            <w:r w:rsidRPr="005E4679">
              <w:rPr>
                <w:noProof/>
              </w:rPr>
              <w:t>VC2TDE8D02</w:t>
            </w:r>
          </w:p>
        </w:tc>
        <w:tc>
          <w:tcPr>
            <w:tcW w:w="3321" w:type="dxa"/>
            <w:gridSpan w:val="2"/>
          </w:tcPr>
          <w:p w14:paraId="75BBE8ED" w14:textId="77777777" w:rsidR="005E4679" w:rsidRPr="005E4679" w:rsidRDefault="005E4679" w:rsidP="005F0F1D">
            <w:pPr>
              <w:pStyle w:val="VCAAtabletextnarrow"/>
              <w:rPr>
                <w:noProof/>
                <w:lang w:val="en-AU"/>
              </w:rPr>
            </w:pPr>
            <w:r w:rsidRPr="005E4679">
              <w:rPr>
                <w:noProof/>
                <w:lang w:val="en-AU"/>
              </w:rPr>
              <w:t xml:space="preserve">select, justify and use suitable tools, materials, processes and components to safely make designed solutions </w:t>
            </w:r>
          </w:p>
          <w:p w14:paraId="243574F5" w14:textId="44E3BDB0" w:rsidR="00156A5E" w:rsidRPr="00E0242B" w:rsidRDefault="005E4679" w:rsidP="00DE1F18">
            <w:pPr>
              <w:pStyle w:val="VCAAtabletextnarrow"/>
              <w:rPr>
                <w:noProof/>
              </w:rPr>
            </w:pPr>
            <w:r w:rsidRPr="00B93621">
              <w:t>VC2TDE8D03</w:t>
            </w:r>
          </w:p>
        </w:tc>
        <w:tc>
          <w:tcPr>
            <w:tcW w:w="3321" w:type="dxa"/>
            <w:gridSpan w:val="2"/>
          </w:tcPr>
          <w:p w14:paraId="23F3B0E5" w14:textId="77777777" w:rsidR="005E4679" w:rsidRPr="005E4679" w:rsidRDefault="005E4679" w:rsidP="005F0F1D">
            <w:pPr>
              <w:pStyle w:val="VCAAtabletextnarrow"/>
              <w:rPr>
                <w:noProof/>
                <w:lang w:val="en-AU"/>
              </w:rPr>
            </w:pPr>
            <w:r w:rsidRPr="005E4679">
              <w:rPr>
                <w:noProof/>
                <w:lang w:val="en-AU"/>
              </w:rPr>
              <w:t>collaboratively develop design criteria that include ethical considerations to evaluate design ideas, processes and solutions</w:t>
            </w:r>
          </w:p>
          <w:p w14:paraId="439B88A6" w14:textId="56D604B3" w:rsidR="00156A5E" w:rsidRPr="008778F0" w:rsidRDefault="005E4679" w:rsidP="00DE1F18">
            <w:pPr>
              <w:pStyle w:val="VCAAtabletextnarrow"/>
              <w:rPr>
                <w:noProof/>
              </w:rPr>
            </w:pPr>
            <w:r w:rsidRPr="007B38A1">
              <w:t>VC2TDE8D04</w:t>
            </w:r>
          </w:p>
        </w:tc>
        <w:tc>
          <w:tcPr>
            <w:tcW w:w="3321" w:type="dxa"/>
            <w:gridSpan w:val="2"/>
          </w:tcPr>
          <w:p w14:paraId="487E5E8C" w14:textId="77777777" w:rsidR="005E4679" w:rsidRPr="005E4679" w:rsidRDefault="005E4679" w:rsidP="005F0F1D">
            <w:pPr>
              <w:pStyle w:val="VCAAtabletextnarrow"/>
              <w:rPr>
                <w:noProof/>
                <w:lang w:val="en-AU"/>
              </w:rPr>
            </w:pPr>
            <w:r w:rsidRPr="005E4679">
              <w:rPr>
                <w:noProof/>
                <w:lang w:val="en-AU"/>
              </w:rPr>
              <w:t>develop project plans to individually, collaboratively and in teams manage time, cost and production of designed solutions</w:t>
            </w:r>
          </w:p>
          <w:p w14:paraId="6F9E517E" w14:textId="0CD3E796" w:rsidR="007B38A1" w:rsidRPr="008778F0" w:rsidRDefault="005E4679" w:rsidP="00DE1F18">
            <w:pPr>
              <w:pStyle w:val="VCAAtabletextnarrow"/>
              <w:rPr>
                <w:noProof/>
              </w:rPr>
            </w:pPr>
            <w:r w:rsidRPr="007B38A1">
              <w:t>VC2TDE8D05</w:t>
            </w:r>
          </w:p>
        </w:tc>
      </w:tr>
      <w:tr w:rsidR="00156A5E" w:rsidRPr="003622A3" w14:paraId="2A2E85BF" w14:textId="77777777" w:rsidTr="008B38D7">
        <w:tc>
          <w:tcPr>
            <w:tcW w:w="2597" w:type="dxa"/>
            <w:shd w:val="clear" w:color="auto" w:fill="0072AA" w:themeFill="accent1" w:themeFillShade="BF"/>
          </w:tcPr>
          <w:p w14:paraId="24B7E509" w14:textId="77777777" w:rsidR="00156A5E" w:rsidRPr="003622A3" w:rsidRDefault="00156A5E" w:rsidP="0089006E">
            <w:pPr>
              <w:pStyle w:val="VCAAtableheading"/>
              <w:rPr>
                <w:noProof/>
              </w:rPr>
            </w:pPr>
            <w:r w:rsidRPr="3DCB4C27">
              <w:rPr>
                <w:noProof/>
              </w:rPr>
              <w:t>Teaching and learning unit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DDA5280" w14:textId="12205BF3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48C5B887">
              <w:rPr>
                <w:noProof/>
              </w:rPr>
              <w:t>Semester</w:t>
            </w:r>
            <w:r w:rsidR="0089006E">
              <w:rPr>
                <w:noProof/>
              </w:rPr>
              <w:t>, y</w:t>
            </w:r>
            <w:r w:rsidRPr="48C5B887">
              <w:rPr>
                <w:noProof/>
              </w:rPr>
              <w:t>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7B9BD63B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24769E8E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75AD70A5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19C75996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FC49BD9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049B8AD5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5E29CD4B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4B58DC4" w14:textId="77777777" w:rsidR="00156A5E" w:rsidRPr="003622A3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440C51AC" w14:textId="77777777" w:rsidR="00156A5E" w:rsidRPr="008778F0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27A6198A" w14:textId="77777777" w:rsidR="00156A5E" w:rsidRPr="008778F0" w:rsidRDefault="00156A5E" w:rsidP="0089006E">
            <w:pPr>
              <w:pStyle w:val="VCAAtableheading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="0071624E" w:rsidRPr="003622A3" w14:paraId="4777B288" w14:textId="77777777" w:rsidTr="008B38D7">
        <w:tc>
          <w:tcPr>
            <w:tcW w:w="2597" w:type="dxa"/>
            <w:shd w:val="clear" w:color="auto" w:fill="FFFFFF" w:themeFill="background1"/>
            <w:vAlign w:val="center"/>
          </w:tcPr>
          <w:p w14:paraId="2206AC94" w14:textId="2CBA9180" w:rsidR="502192A4" w:rsidRPr="00B93621" w:rsidRDefault="68EF540B" w:rsidP="00B93621">
            <w:pPr>
              <w:pStyle w:val="VCAAtableheadingnarrow-sub-strand"/>
            </w:pPr>
            <w:r w:rsidRPr="00B93621">
              <w:t xml:space="preserve">7.1 Entrepreneurial </w:t>
            </w:r>
            <w:r w:rsidR="2C6D896A" w:rsidRPr="00B93621">
              <w:t>s</w:t>
            </w:r>
            <w:r w:rsidRPr="00B93621">
              <w:t xml:space="preserve">eaweed </w:t>
            </w:r>
            <w:r w:rsidR="163658D3" w:rsidRPr="00B93621">
              <w:t>s</w:t>
            </w:r>
            <w:r w:rsidRPr="00B93621">
              <w:t xml:space="preserve">olutions   </w:t>
            </w:r>
          </w:p>
        </w:tc>
        <w:tc>
          <w:tcPr>
            <w:tcW w:w="1356" w:type="dxa"/>
            <w:shd w:val="clear" w:color="auto" w:fill="FFFFFF" w:themeFill="background1"/>
          </w:tcPr>
          <w:p w14:paraId="4FD46746" w14:textId="62445F94" w:rsidR="0071624E" w:rsidRPr="00B174D1" w:rsidRDefault="2067FB3B" w:rsidP="0071624E">
            <w:pPr>
              <w:pStyle w:val="VCAAtablecondensed"/>
              <w:jc w:val="center"/>
            </w:pPr>
            <w:r>
              <w:t>1, 7</w:t>
            </w:r>
          </w:p>
        </w:tc>
        <w:tc>
          <w:tcPr>
            <w:tcW w:w="1660" w:type="dxa"/>
            <w:shd w:val="clear" w:color="auto" w:fill="FFFFFF" w:themeFill="background1"/>
          </w:tcPr>
          <w:p w14:paraId="228AB59C" w14:textId="69E96846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0" w:type="dxa"/>
            <w:shd w:val="clear" w:color="auto" w:fill="FFFFFF" w:themeFill="background1"/>
          </w:tcPr>
          <w:p w14:paraId="3E65D898" w14:textId="77777777" w:rsidR="0071624E" w:rsidRPr="00B174D1" w:rsidRDefault="0071624E" w:rsidP="00DE1F18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64331E87" w14:textId="1E06C3A1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61" w:type="dxa"/>
            <w:shd w:val="clear" w:color="auto" w:fill="FFFFFF" w:themeFill="background1"/>
          </w:tcPr>
          <w:p w14:paraId="1826FCAF" w14:textId="05FCE454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660" w:type="dxa"/>
            <w:shd w:val="clear" w:color="auto" w:fill="FFFFFF" w:themeFill="background1"/>
          </w:tcPr>
          <w:p w14:paraId="2AB87EAC" w14:textId="1D163B90" w:rsidR="0071624E" w:rsidRPr="00B174D1" w:rsidRDefault="03741626" w:rsidP="0071624E">
            <w:pPr>
              <w:pStyle w:val="VCAAtablecondensed"/>
              <w:jc w:val="center"/>
              <w:rPr>
                <w:noProof/>
              </w:rPr>
            </w:pPr>
            <w:r w:rsidRPr="3DCB4C27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61" w:type="dxa"/>
            <w:shd w:val="clear" w:color="auto" w:fill="FFFFFF" w:themeFill="background1"/>
          </w:tcPr>
          <w:p w14:paraId="02E04FB3" w14:textId="6D2D703D" w:rsidR="0071624E" w:rsidRPr="00B174D1" w:rsidRDefault="03741626" w:rsidP="0071624E">
            <w:pPr>
              <w:pStyle w:val="VCAAtablecondensed"/>
              <w:jc w:val="center"/>
              <w:rPr>
                <w:noProof/>
              </w:rPr>
            </w:pPr>
            <w:r w:rsidRPr="3DCB4C27">
              <w:rPr>
                <w:noProof/>
              </w:rPr>
              <w:t>4</w:t>
            </w:r>
          </w:p>
        </w:tc>
        <w:tc>
          <w:tcPr>
            <w:tcW w:w="1661" w:type="dxa"/>
          </w:tcPr>
          <w:p w14:paraId="725E36E1" w14:textId="04313DFB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0" w:type="dxa"/>
          </w:tcPr>
          <w:p w14:paraId="236C4011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</w:tcPr>
          <w:p w14:paraId="0AE28CFE" w14:textId="77777777" w:rsidR="0071624E" w:rsidRPr="008778F0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1" w:type="dxa"/>
          </w:tcPr>
          <w:p w14:paraId="3047A452" w14:textId="77777777" w:rsidR="0071624E" w:rsidRPr="008778F0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</w:tr>
      <w:tr w:rsidR="0071624E" w:rsidRPr="003622A3" w14:paraId="2635F2B8" w14:textId="77777777" w:rsidTr="008B38D7">
        <w:tc>
          <w:tcPr>
            <w:tcW w:w="2597" w:type="dxa"/>
            <w:shd w:val="clear" w:color="auto" w:fill="FFFFFF" w:themeFill="background1"/>
            <w:vAlign w:val="center"/>
          </w:tcPr>
          <w:p w14:paraId="74F07D7A" w14:textId="15B9F2B3" w:rsidR="502192A4" w:rsidRPr="00B93621" w:rsidRDefault="2C936B1B" w:rsidP="00B93621">
            <w:pPr>
              <w:pStyle w:val="VCAAtableheadingnarrow-sub-strand"/>
            </w:pPr>
            <w:r w:rsidRPr="00B93621">
              <w:t xml:space="preserve">7.2 </w:t>
            </w:r>
            <w:r w:rsidR="4FFCBF38" w:rsidRPr="00B93621">
              <w:t>Habitat heroes</w:t>
            </w:r>
            <w:r w:rsidR="00B95D33">
              <w:t xml:space="preserve"> – b</w:t>
            </w:r>
            <w:r w:rsidR="4FFCBF38" w:rsidRPr="00B93621">
              <w:t>uilding a future for wildlife</w:t>
            </w:r>
          </w:p>
        </w:tc>
        <w:tc>
          <w:tcPr>
            <w:tcW w:w="1356" w:type="dxa"/>
            <w:shd w:val="clear" w:color="auto" w:fill="FFFFFF" w:themeFill="background1"/>
          </w:tcPr>
          <w:p w14:paraId="30D076B8" w14:textId="40F2EF73" w:rsidR="0071624E" w:rsidRPr="00B174D1" w:rsidRDefault="799354FC" w:rsidP="0071624E">
            <w:pPr>
              <w:pStyle w:val="VCAAtablecondensed"/>
              <w:jc w:val="center"/>
            </w:pPr>
            <w:r>
              <w:t>2, 7</w:t>
            </w:r>
          </w:p>
        </w:tc>
        <w:tc>
          <w:tcPr>
            <w:tcW w:w="1660" w:type="dxa"/>
            <w:shd w:val="clear" w:color="auto" w:fill="FFFFFF" w:themeFill="background1"/>
          </w:tcPr>
          <w:p w14:paraId="48674BF5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0" w:type="dxa"/>
            <w:shd w:val="clear" w:color="auto" w:fill="FFFFFF" w:themeFill="background1"/>
          </w:tcPr>
          <w:p w14:paraId="3DD9CB0C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674F6B6A" w14:textId="043AE528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1" w:type="dxa"/>
            <w:shd w:val="clear" w:color="auto" w:fill="FFFFFF" w:themeFill="background1"/>
          </w:tcPr>
          <w:p w14:paraId="6CD8BC76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51C2FDD7" w14:textId="679D964D" w:rsidR="0071624E" w:rsidRPr="00B174D1" w:rsidRDefault="0297B68B" w:rsidP="3DCB4C27">
            <w:pPr>
              <w:pStyle w:val="VCAAtablecondensed"/>
              <w:jc w:val="center"/>
              <w:rPr>
                <w:rFonts w:ascii="Wingdings" w:eastAsia="Wingdings" w:hAnsi="Wingdings" w:cs="Wingdings"/>
                <w:noProof/>
              </w:rPr>
            </w:pPr>
            <w:r w:rsidRPr="3DCB4C27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61" w:type="dxa"/>
            <w:shd w:val="clear" w:color="auto" w:fill="FFFFFF" w:themeFill="background1"/>
          </w:tcPr>
          <w:p w14:paraId="40910E6D" w14:textId="0DE8DDB1" w:rsidR="0071624E" w:rsidRPr="00B174D1" w:rsidRDefault="20B3CBA7" w:rsidP="0071624E">
            <w:pPr>
              <w:pStyle w:val="VCAAtablecondensed"/>
              <w:jc w:val="center"/>
              <w:rPr>
                <w:noProof/>
              </w:rPr>
            </w:pPr>
            <w:r w:rsidRPr="3DCB4C27">
              <w:rPr>
                <w:noProof/>
              </w:rPr>
              <w:t>5^</w:t>
            </w:r>
          </w:p>
        </w:tc>
        <w:tc>
          <w:tcPr>
            <w:tcW w:w="1661" w:type="dxa"/>
          </w:tcPr>
          <w:p w14:paraId="17E345F7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0" w:type="dxa"/>
          </w:tcPr>
          <w:p w14:paraId="04FFCA75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</w:tcPr>
          <w:p w14:paraId="6406A70B" w14:textId="52DECFFC" w:rsidR="0071624E" w:rsidRPr="008778F0" w:rsidRDefault="00612809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61" w:type="dxa"/>
          </w:tcPr>
          <w:p w14:paraId="6E434834" w14:textId="76C4C036" w:rsidR="0071624E" w:rsidRPr="008778F0" w:rsidRDefault="00612809" w:rsidP="0071624E">
            <w:pPr>
              <w:pStyle w:val="VCAAtablecondensed"/>
              <w:jc w:val="center"/>
              <w:rPr>
                <w:noProof/>
              </w:rPr>
            </w:pPr>
            <w:r w:rsidRPr="3DCB4C27">
              <w:rPr>
                <w:noProof/>
              </w:rPr>
              <w:t>5</w:t>
            </w:r>
            <w:r w:rsidR="0B59E674" w:rsidRPr="3DCB4C27">
              <w:rPr>
                <w:noProof/>
              </w:rPr>
              <w:t>*</w:t>
            </w:r>
          </w:p>
        </w:tc>
      </w:tr>
      <w:tr w:rsidR="0071624E" w:rsidRPr="003622A3" w14:paraId="6456D2B0" w14:textId="77777777" w:rsidTr="008B38D7">
        <w:tc>
          <w:tcPr>
            <w:tcW w:w="2597" w:type="dxa"/>
            <w:shd w:val="clear" w:color="auto" w:fill="FFFFFF" w:themeFill="background1"/>
            <w:vAlign w:val="center"/>
          </w:tcPr>
          <w:p w14:paraId="37029EDB" w14:textId="4EF18CD7" w:rsidR="502192A4" w:rsidRPr="00B93621" w:rsidRDefault="2E4674A7" w:rsidP="00B93621">
            <w:pPr>
              <w:pStyle w:val="VCAAtableheadingnarrow-sub-strand"/>
            </w:pPr>
            <w:r w:rsidRPr="00B93621">
              <w:t xml:space="preserve">8.1 </w:t>
            </w:r>
            <w:r w:rsidR="6CA3E436" w:rsidRPr="00B93621">
              <w:t>Winds of change</w:t>
            </w:r>
          </w:p>
        </w:tc>
        <w:tc>
          <w:tcPr>
            <w:tcW w:w="1356" w:type="dxa"/>
            <w:shd w:val="clear" w:color="auto" w:fill="FFFFFF" w:themeFill="background1"/>
          </w:tcPr>
          <w:p w14:paraId="5A36D101" w14:textId="5B07BCEC" w:rsidR="0071624E" w:rsidRPr="00B174D1" w:rsidRDefault="35300685" w:rsidP="0071624E">
            <w:pPr>
              <w:pStyle w:val="VCAAtablecondensed"/>
              <w:jc w:val="center"/>
            </w:pPr>
            <w:r>
              <w:t>1, 8</w:t>
            </w:r>
          </w:p>
        </w:tc>
        <w:tc>
          <w:tcPr>
            <w:tcW w:w="1660" w:type="dxa"/>
            <w:shd w:val="clear" w:color="auto" w:fill="FFFFFF" w:themeFill="background1"/>
          </w:tcPr>
          <w:p w14:paraId="03FCFDFD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0" w:type="dxa"/>
            <w:shd w:val="clear" w:color="auto" w:fill="FFFFFF" w:themeFill="background1"/>
          </w:tcPr>
          <w:p w14:paraId="1BA89899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2DF2D636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1" w:type="dxa"/>
            <w:shd w:val="clear" w:color="auto" w:fill="FFFFFF" w:themeFill="background1"/>
          </w:tcPr>
          <w:p w14:paraId="5810AB09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127E54CF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1" w:type="dxa"/>
            <w:shd w:val="clear" w:color="auto" w:fill="FFFFFF" w:themeFill="background1"/>
          </w:tcPr>
          <w:p w14:paraId="13884931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14:paraId="6E6C94EB" w14:textId="27C8B277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60" w:type="dxa"/>
          </w:tcPr>
          <w:p w14:paraId="5699FD72" w14:textId="7D544CC7" w:rsidR="0071624E" w:rsidRPr="00B174D1" w:rsidRDefault="00310B5B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660" w:type="dxa"/>
          </w:tcPr>
          <w:p w14:paraId="6C9CE4D7" w14:textId="77777777" w:rsidR="0071624E" w:rsidRPr="008778F0" w:rsidRDefault="0071624E" w:rsidP="0071624E">
            <w:pPr>
              <w:pStyle w:val="VCAAtablecondensed"/>
              <w:jc w:val="center"/>
              <w:rPr>
                <w:noProof/>
              </w:rPr>
            </w:pPr>
            <w:r w:rsidRPr="502192A4">
              <w:rPr>
                <w:rFonts w:ascii="MS Gothic" w:eastAsia="MS Gothic" w:hAnsi="MS Gothic"/>
              </w:rPr>
              <w:t>☐</w:t>
            </w:r>
          </w:p>
        </w:tc>
        <w:tc>
          <w:tcPr>
            <w:tcW w:w="1661" w:type="dxa"/>
          </w:tcPr>
          <w:p w14:paraId="5A03F18F" w14:textId="77777777" w:rsidR="0071624E" w:rsidRPr="008778F0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</w:tr>
      <w:tr w:rsidR="0071624E" w:rsidRPr="003622A3" w14:paraId="147BBE36" w14:textId="77777777" w:rsidTr="008B38D7">
        <w:tc>
          <w:tcPr>
            <w:tcW w:w="2597" w:type="dxa"/>
            <w:shd w:val="clear" w:color="auto" w:fill="FFFFFF" w:themeFill="background1"/>
            <w:vAlign w:val="center"/>
          </w:tcPr>
          <w:p w14:paraId="18CBA9B4" w14:textId="265E6DFC" w:rsidR="502192A4" w:rsidRPr="00B93621" w:rsidRDefault="502192A4" w:rsidP="00B93621">
            <w:pPr>
              <w:pStyle w:val="VCAAtableheadingnarrow-sub-strand"/>
            </w:pPr>
            <w:r w:rsidRPr="00B93621">
              <w:t xml:space="preserve">8.2 </w:t>
            </w:r>
            <w:r w:rsidR="000705D0" w:rsidRPr="00B93621">
              <w:t xml:space="preserve">Asian </w:t>
            </w:r>
            <w:r w:rsidR="009C2827" w:rsidRPr="00B93621">
              <w:t>f</w:t>
            </w:r>
            <w:r w:rsidR="000705D0" w:rsidRPr="00B93621">
              <w:t xml:space="preserve">lavour </w:t>
            </w:r>
            <w:r w:rsidR="009C2827" w:rsidRPr="00B93621">
              <w:t>s</w:t>
            </w:r>
            <w:r w:rsidR="000705D0" w:rsidRPr="00B93621">
              <w:t>afari</w:t>
            </w:r>
            <w:r w:rsidR="00B95D33">
              <w:t xml:space="preserve"> investigation</w:t>
            </w:r>
          </w:p>
        </w:tc>
        <w:tc>
          <w:tcPr>
            <w:tcW w:w="1356" w:type="dxa"/>
            <w:shd w:val="clear" w:color="auto" w:fill="FFFFFF" w:themeFill="background1"/>
          </w:tcPr>
          <w:p w14:paraId="5E1D2C89" w14:textId="54D0CE66" w:rsidR="0071624E" w:rsidRPr="00B174D1" w:rsidRDefault="43E34417" w:rsidP="0071624E">
            <w:pPr>
              <w:pStyle w:val="VCAAtablecondensed"/>
              <w:jc w:val="center"/>
            </w:pPr>
            <w:r>
              <w:t xml:space="preserve">2, </w:t>
            </w:r>
            <w:r w:rsidR="003031A3">
              <w:t>8</w:t>
            </w:r>
          </w:p>
        </w:tc>
        <w:sdt>
          <w:sdtPr>
            <w:id w:val="158357089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0426DF2" w14:textId="71AE2141" w:rsidR="0071624E" w:rsidRPr="00B174D1" w:rsidRDefault="00612809" w:rsidP="0071624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eastAsia="Wingdings" w:hAnsi="Wingdings" w:cs="Wingdings"/>
                  </w:rPr>
                  <w:t>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2F809F27" w14:textId="1505E6EB" w:rsidR="0071624E" w:rsidRPr="00B174D1" w:rsidRDefault="00612809" w:rsidP="0071624E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sdt>
          <w:sdtPr>
            <w:id w:val="-206825831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4666485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72B3BDA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0A3E5A5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AADE7C5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</w:tcPr>
              <w:p w14:paraId="5CA16215" w14:textId="77777777" w:rsidR="0071624E" w:rsidRPr="00B174D1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</w:tcPr>
          <w:p w14:paraId="363CA096" w14:textId="77777777" w:rsidR="0071624E" w:rsidRPr="00B174D1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</w:tcPr>
              <w:p w14:paraId="4EE975FB" w14:textId="77777777" w:rsidR="0071624E" w:rsidRPr="008778F0" w:rsidRDefault="0071624E" w:rsidP="0071624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</w:tcPr>
          <w:p w14:paraId="6D5FEFB4" w14:textId="77777777" w:rsidR="0071624E" w:rsidRPr="008778F0" w:rsidRDefault="0071624E" w:rsidP="0071624E">
            <w:pPr>
              <w:pStyle w:val="VCAAtablecondensed"/>
              <w:jc w:val="center"/>
              <w:rPr>
                <w:noProof/>
              </w:rPr>
            </w:pPr>
          </w:p>
        </w:tc>
      </w:tr>
      <w:tr w:rsidR="0071624E" w:rsidRPr="003622A3" w14:paraId="2FD4B85D" w14:textId="77777777" w:rsidTr="008B38D7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14:paraId="49329FAC" w14:textId="77777777" w:rsidR="0071624E" w:rsidRPr="00B93621" w:rsidRDefault="0071624E" w:rsidP="00B93621">
            <w:pPr>
              <w:pStyle w:val="VCAAtableheadingnarrow-sub-strand"/>
            </w:pPr>
            <w:r w:rsidRPr="00B93621">
              <w:t>Comments, notes, actions</w:t>
            </w:r>
          </w:p>
        </w:tc>
        <w:tc>
          <w:tcPr>
            <w:tcW w:w="17960" w:type="dxa"/>
            <w:gridSpan w:val="11"/>
            <w:shd w:val="clear" w:color="auto" w:fill="FFFFFF" w:themeFill="background1"/>
          </w:tcPr>
          <w:p w14:paraId="36247622" w14:textId="3F58F5E0" w:rsidR="0071624E" w:rsidRPr="008778F0" w:rsidRDefault="587D9298" w:rsidP="3DCB4C27">
            <w:pPr>
              <w:pStyle w:val="VCAAtablecondensed"/>
              <w:rPr>
                <w:noProof/>
              </w:rPr>
            </w:pPr>
            <w:r w:rsidRPr="3DCB4C27">
              <w:rPr>
                <w:noProof/>
              </w:rPr>
              <w:t xml:space="preserve">(*^) VC2TDE8D03 and VC2TDE8D05 are connected to different parts of achievement standard sentence 5. (*) indicates where the first part of sentence 5 is relevant to the unit; (^) indicates where the second part of sentence 5 is relevant.  </w:t>
            </w:r>
          </w:p>
        </w:tc>
      </w:tr>
    </w:tbl>
    <w:p w14:paraId="4B4EEE5B" w14:textId="77777777" w:rsidR="00156A5E" w:rsidRDefault="00156A5E" w:rsidP="007B3F2B">
      <w:pPr>
        <w:pStyle w:val="VCAAbody"/>
        <w:rPr>
          <w:noProof/>
        </w:rPr>
      </w:pPr>
    </w:p>
    <w:p w14:paraId="6C0DC8AE" w14:textId="426A028E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Design and Technologies Levels 7 and 8 Assessments list"/>
      </w:tblPr>
      <w:tblGrid>
        <w:gridCol w:w="2972"/>
        <w:gridCol w:w="6521"/>
        <w:gridCol w:w="1417"/>
      </w:tblGrid>
      <w:tr w:rsidR="00457517" w:rsidRPr="00202DEA" w14:paraId="0C0259F0" w14:textId="77777777" w:rsidTr="00EC162C">
        <w:trPr>
          <w:tblHeader/>
        </w:trPr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89006E">
            <w:pPr>
              <w:pStyle w:val="VCAAtableheading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617044A7" w:rsidR="00457517" w:rsidRPr="00E0242B" w:rsidRDefault="00457517" w:rsidP="0089006E">
            <w:pPr>
              <w:pStyle w:val="VCAAtableheading"/>
            </w:pPr>
            <w:r w:rsidRPr="3DCB4C27">
              <w:t>Assessment task</w:t>
            </w:r>
            <w:r w:rsidR="00814B3A" w:rsidRPr="3DCB4C27">
              <w:t>(s)</w:t>
            </w:r>
            <w:r w:rsidRPr="3DCB4C27">
              <w:t xml:space="preserve"> and type</w:t>
            </w:r>
            <w:r w:rsidR="00814B3A" w:rsidRPr="3DCB4C27"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89006E">
            <w:pPr>
              <w:pStyle w:val="VCAAtableheading"/>
              <w:jc w:val="center"/>
            </w:pPr>
            <w:r>
              <w:t>AS no.</w:t>
            </w:r>
          </w:p>
        </w:tc>
      </w:tr>
      <w:tr w:rsidR="00310B5B" w:rsidRPr="00202DEA" w14:paraId="44AF5528" w14:textId="77777777" w:rsidTr="46AC6184">
        <w:tc>
          <w:tcPr>
            <w:tcW w:w="2972" w:type="dxa"/>
          </w:tcPr>
          <w:p w14:paraId="48E28F0B" w14:textId="091E4F28" w:rsidR="502192A4" w:rsidRPr="00B94378" w:rsidRDefault="68EF540B" w:rsidP="0089006E">
            <w:pPr>
              <w:pStyle w:val="VCAAtableheadingnarrow-sub-strand"/>
            </w:pPr>
            <w:r w:rsidRPr="3F712E20">
              <w:t xml:space="preserve">7.1 Entrepreneurial </w:t>
            </w:r>
            <w:r w:rsidR="58A62762" w:rsidRPr="3F712E20">
              <w:t>s</w:t>
            </w:r>
            <w:r w:rsidRPr="3F712E20">
              <w:t xml:space="preserve">eaweed </w:t>
            </w:r>
            <w:r w:rsidR="16C58542" w:rsidRPr="3F712E20">
              <w:t>s</w:t>
            </w:r>
            <w:r w:rsidRPr="3F712E20">
              <w:t xml:space="preserve">olutions   </w:t>
            </w:r>
          </w:p>
        </w:tc>
        <w:tc>
          <w:tcPr>
            <w:tcW w:w="6521" w:type="dxa"/>
          </w:tcPr>
          <w:p w14:paraId="1AAAE327" w14:textId="1A236B92" w:rsidR="003031A3" w:rsidRPr="00F25AA8" w:rsidRDefault="003031A3" w:rsidP="0089006E">
            <w:pPr>
              <w:pStyle w:val="VCAAtabletextnarrow"/>
              <w:rPr>
                <w:b/>
                <w:bCs/>
              </w:rPr>
            </w:pPr>
            <w:r w:rsidRPr="00F25AA8">
              <w:rPr>
                <w:b/>
                <w:bCs/>
              </w:rPr>
              <w:t>Visual mind map</w:t>
            </w:r>
          </w:p>
          <w:p w14:paraId="56101D80" w14:textId="507BDC09" w:rsidR="00FF3766" w:rsidRPr="0089006E" w:rsidRDefault="00AE3B20" w:rsidP="0089006E">
            <w:pPr>
              <w:pStyle w:val="VCAAtabletextnarrow"/>
            </w:pPr>
            <w:r>
              <w:t>Formative:</w:t>
            </w:r>
            <w:r w:rsidR="0BAA5F02" w:rsidRPr="0089006E">
              <w:t xml:space="preserve"> </w:t>
            </w:r>
            <w:r w:rsidR="00EA555F">
              <w:t>Students visually represent the benefits</w:t>
            </w:r>
            <w:r w:rsidR="00EA555F" w:rsidRPr="0089006E">
              <w:t xml:space="preserve"> </w:t>
            </w:r>
            <w:r w:rsidR="23A9C5E4" w:rsidRPr="0089006E">
              <w:t>of using seaweed in fee</w:t>
            </w:r>
            <w:r w:rsidR="001E2EA4" w:rsidRPr="0089006E">
              <w:t>d</w:t>
            </w:r>
            <w:r w:rsidR="23A9C5E4" w:rsidRPr="0089006E">
              <w:t xml:space="preserve"> for farm animals</w:t>
            </w:r>
            <w:r w:rsidR="009C2827" w:rsidRPr="0089006E">
              <w:t>.</w:t>
            </w:r>
          </w:p>
          <w:p w14:paraId="5EFD711B" w14:textId="73DB35AC" w:rsidR="003031A3" w:rsidRPr="00F25AA8" w:rsidRDefault="003031A3" w:rsidP="0089006E">
            <w:pPr>
              <w:pStyle w:val="VCAAtabletextnarrow"/>
              <w:rPr>
                <w:b/>
                <w:bCs/>
              </w:rPr>
            </w:pPr>
            <w:r w:rsidRPr="00F25AA8">
              <w:rPr>
                <w:b/>
                <w:bCs/>
              </w:rPr>
              <w:t>Simulation of digestion</w:t>
            </w:r>
          </w:p>
          <w:p w14:paraId="4348960F" w14:textId="7DB0D638" w:rsidR="00FF3766" w:rsidRPr="0089006E" w:rsidRDefault="00AE3B20" w:rsidP="0089006E">
            <w:pPr>
              <w:pStyle w:val="VCAAtabletextnarrow"/>
            </w:pPr>
            <w:r>
              <w:t>Formative:</w:t>
            </w:r>
            <w:r w:rsidR="00F51214">
              <w:t xml:space="preserve"> </w:t>
            </w:r>
            <w:r>
              <w:t>Students conduct a s</w:t>
            </w:r>
            <w:r w:rsidRPr="0089006E">
              <w:t xml:space="preserve">cientific </w:t>
            </w:r>
            <w:r w:rsidR="246473B0" w:rsidRPr="0089006E">
              <w:t>experiment</w:t>
            </w:r>
            <w:r>
              <w:t xml:space="preserve"> to simulate </w:t>
            </w:r>
            <w:r w:rsidR="30803CF9" w:rsidRPr="0089006E">
              <w:t xml:space="preserve">digestion using </w:t>
            </w:r>
            <w:r w:rsidR="00EA555F">
              <w:t>2</w:t>
            </w:r>
            <w:r w:rsidR="30803CF9" w:rsidRPr="0089006E">
              <w:t xml:space="preserve"> jars of vinegar to represent an animal’s stomach. </w:t>
            </w:r>
            <w:r>
              <w:t>They a</w:t>
            </w:r>
            <w:r w:rsidR="30803CF9" w:rsidRPr="0089006E">
              <w:t xml:space="preserve">dd grass feed to one jar, and grass feed plus seaweed (e.g. store-bought) to </w:t>
            </w:r>
            <w:r>
              <w:t>an</w:t>
            </w:r>
            <w:r w:rsidR="30803CF9" w:rsidRPr="0089006E">
              <w:t>other</w:t>
            </w:r>
            <w:r>
              <w:t xml:space="preserve"> jar</w:t>
            </w:r>
            <w:r w:rsidR="30803CF9" w:rsidRPr="0089006E">
              <w:t xml:space="preserve">. </w:t>
            </w:r>
            <w:r>
              <w:t>They o</w:t>
            </w:r>
            <w:r w:rsidR="30803CF9" w:rsidRPr="0089006E">
              <w:t>bserve differences in smell and reactions to model fermentation and gas production, and discuss how seaweed may affect digestion and methane emissions in real animals.</w:t>
            </w:r>
          </w:p>
          <w:p w14:paraId="75234F6C" w14:textId="48DCFE16" w:rsidR="00310B5B" w:rsidRPr="0089006E" w:rsidRDefault="001E0684" w:rsidP="0089006E">
            <w:pPr>
              <w:pStyle w:val="VCAAtabletextnarrow"/>
            </w:pPr>
            <w:r w:rsidRPr="0089006E">
              <w:t>Summative</w:t>
            </w:r>
            <w:r w:rsidR="00FE0713" w:rsidRPr="0089006E">
              <w:t>:</w:t>
            </w:r>
            <w:r w:rsidRPr="0089006E">
              <w:t xml:space="preserve"> </w:t>
            </w:r>
            <w:r w:rsidR="00AE3B20">
              <w:t>Students g</w:t>
            </w:r>
            <w:r w:rsidR="001E2EA4" w:rsidRPr="0089006E">
              <w:t>enerate design ideas to develop a mixed feed product with seaweed blends for different farm animals</w:t>
            </w:r>
            <w:r w:rsidR="00AE3B20">
              <w:t xml:space="preserve"> (</w:t>
            </w:r>
            <w:r w:rsidR="001E2EA4" w:rsidRPr="0089006E">
              <w:t>e.g. cattle, sheep, goats</w:t>
            </w:r>
            <w:r w:rsidR="00AE3B20">
              <w:t>)</w:t>
            </w:r>
            <w:r w:rsidR="009C2827" w:rsidRPr="0089006E">
              <w:t>.</w:t>
            </w:r>
          </w:p>
        </w:tc>
        <w:tc>
          <w:tcPr>
            <w:tcW w:w="1417" w:type="dxa"/>
          </w:tcPr>
          <w:p w14:paraId="66AAE20F" w14:textId="0C73BD44" w:rsidR="00310B5B" w:rsidRPr="00B174D1" w:rsidRDefault="1402C2AD" w:rsidP="0089006E">
            <w:pPr>
              <w:pStyle w:val="VCAAtabletextnarrow"/>
              <w:jc w:val="center"/>
            </w:pPr>
            <w:r>
              <w:t>1, 2, 3</w:t>
            </w:r>
            <w:r w:rsidR="0E30A5D1">
              <w:t>, 4</w:t>
            </w:r>
          </w:p>
        </w:tc>
      </w:tr>
      <w:tr w:rsidR="00310B5B" w:rsidRPr="00202DEA" w14:paraId="633C36E5" w14:textId="77777777" w:rsidTr="46AC6184">
        <w:tc>
          <w:tcPr>
            <w:tcW w:w="2972" w:type="dxa"/>
          </w:tcPr>
          <w:p w14:paraId="0374052C" w14:textId="55319BE8" w:rsidR="00416817" w:rsidRPr="00B94378" w:rsidRDefault="2C936B1B" w:rsidP="00416817">
            <w:pPr>
              <w:pStyle w:val="VCAAtableheadingnarrow-sub-strand"/>
            </w:pPr>
            <w:r w:rsidRPr="3DCB4C27">
              <w:t xml:space="preserve">7.2 </w:t>
            </w:r>
            <w:r w:rsidR="7EAB14B9" w:rsidRPr="3DCB4C27">
              <w:t>Habitat heroes</w:t>
            </w:r>
            <w:r w:rsidR="00B95D33">
              <w:t xml:space="preserve"> – b</w:t>
            </w:r>
            <w:r w:rsidR="7EAB14B9" w:rsidRPr="3DCB4C27">
              <w:t>uilding a future for wildlife</w:t>
            </w:r>
          </w:p>
        </w:tc>
        <w:tc>
          <w:tcPr>
            <w:tcW w:w="6521" w:type="dxa"/>
          </w:tcPr>
          <w:p w14:paraId="6717E1FC" w14:textId="58BC2937" w:rsidR="00B65AB8" w:rsidRPr="00F25AA8" w:rsidRDefault="00B65AB8" w:rsidP="0089006E">
            <w:pPr>
              <w:pStyle w:val="VCAAtabletextnarrow"/>
              <w:rPr>
                <w:b/>
                <w:bCs/>
              </w:rPr>
            </w:pPr>
            <w:r w:rsidRPr="46AC6184">
              <w:rPr>
                <w:b/>
                <w:bCs/>
              </w:rPr>
              <w:t>Testing materials, tools, methods and processes</w:t>
            </w:r>
          </w:p>
          <w:p w14:paraId="03DE1DB7" w14:textId="34919C0D" w:rsidR="00AE3B20" w:rsidRDefault="00AE3B20" w:rsidP="0089006E">
            <w:pPr>
              <w:pStyle w:val="VCAAtabletextnarrow"/>
            </w:pPr>
            <w:r>
              <w:t>Formative:</w:t>
            </w:r>
            <w:r w:rsidR="00395407">
              <w:t xml:space="preserve"> </w:t>
            </w:r>
          </w:p>
          <w:p w14:paraId="7390DA55" w14:textId="34A73F61" w:rsidR="3005FD3B" w:rsidRDefault="3005FD3B" w:rsidP="46AC6184">
            <w:pPr>
              <w:pStyle w:val="VCAAtablebulletnarrow"/>
              <w:rPr>
                <w:rFonts w:eastAsia="Arial Narrow"/>
              </w:rPr>
            </w:pPr>
            <w:r w:rsidRPr="46AC6184">
              <w:rPr>
                <w:rFonts w:eastAsia="Arial Narrow"/>
              </w:rPr>
              <w:t xml:space="preserve">Students complete </w:t>
            </w:r>
            <w:r w:rsidR="00A90077">
              <w:rPr>
                <w:rFonts w:eastAsia="Arial Narrow"/>
              </w:rPr>
              <w:t>4</w:t>
            </w:r>
            <w:r w:rsidRPr="46AC6184">
              <w:rPr>
                <w:rFonts w:eastAsia="Arial Narrow"/>
              </w:rPr>
              <w:t xml:space="preserve"> exit tickets, </w:t>
            </w:r>
            <w:r w:rsidR="00A90077">
              <w:rPr>
                <w:rFonts w:eastAsia="Arial Narrow"/>
              </w:rPr>
              <w:t>2</w:t>
            </w:r>
            <w:r w:rsidRPr="46AC6184">
              <w:rPr>
                <w:rFonts w:eastAsia="Arial Narrow"/>
              </w:rPr>
              <w:t xml:space="preserve"> reflections and a gallery walk.</w:t>
            </w:r>
          </w:p>
          <w:p w14:paraId="238B7E83" w14:textId="0F3729E8" w:rsidR="00D07DA4" w:rsidRPr="0089006E" w:rsidRDefault="00AE3B20" w:rsidP="00416817">
            <w:pPr>
              <w:pStyle w:val="VCAAtablebulletnarrow"/>
              <w:rPr>
                <w:rFonts w:eastAsia="Arial Narrow"/>
              </w:rPr>
            </w:pPr>
            <w:r w:rsidRPr="46AC6184">
              <w:rPr>
                <w:rFonts w:eastAsia="Arial Narrow"/>
              </w:rPr>
              <w:t>Students complete</w:t>
            </w:r>
            <w:r w:rsidR="00D07DA4" w:rsidRPr="46AC6184">
              <w:rPr>
                <w:rFonts w:eastAsia="Arial Narrow"/>
              </w:rPr>
              <w:t xml:space="preserve"> </w:t>
            </w:r>
            <w:r w:rsidR="00EA555F" w:rsidRPr="46AC6184">
              <w:rPr>
                <w:rFonts w:eastAsia="Arial Narrow"/>
              </w:rPr>
              <w:t xml:space="preserve">the </w:t>
            </w:r>
            <w:r w:rsidR="00D07DA4" w:rsidRPr="46AC6184">
              <w:rPr>
                <w:rFonts w:eastAsia="Arial Narrow"/>
              </w:rPr>
              <w:t>timber testing worksheet</w:t>
            </w:r>
            <w:r w:rsidR="00A90077">
              <w:rPr>
                <w:rFonts w:eastAsia="Arial Narrow"/>
              </w:rPr>
              <w:t>.</w:t>
            </w:r>
          </w:p>
          <w:p w14:paraId="3981337E" w14:textId="4E3BB732" w:rsidR="00D07DA4" w:rsidRPr="0089006E" w:rsidRDefault="00AE3B20" w:rsidP="00416817">
            <w:pPr>
              <w:pStyle w:val="VCAAtablebulletnarrow"/>
              <w:rPr>
                <w:rFonts w:eastAsia="Arial Narrow"/>
              </w:rPr>
            </w:pPr>
            <w:r>
              <w:rPr>
                <w:rFonts w:eastAsia="Arial Narrow"/>
              </w:rPr>
              <w:t>Students complete</w:t>
            </w:r>
            <w:r w:rsidR="00D07DA4" w:rsidRPr="0089006E">
              <w:rPr>
                <w:rFonts w:eastAsia="Arial Narrow"/>
              </w:rPr>
              <w:t xml:space="preserve"> </w:t>
            </w:r>
            <w:r w:rsidR="00EA555F">
              <w:rPr>
                <w:rFonts w:eastAsia="Arial Narrow"/>
              </w:rPr>
              <w:t xml:space="preserve">the </w:t>
            </w:r>
            <w:r w:rsidR="00D07DA4" w:rsidRPr="0089006E">
              <w:rPr>
                <w:rFonts w:eastAsia="Arial Narrow"/>
              </w:rPr>
              <w:t>joining methods test</w:t>
            </w:r>
            <w:r>
              <w:rPr>
                <w:rFonts w:eastAsia="Arial Narrow"/>
              </w:rPr>
              <w:t>ing</w:t>
            </w:r>
            <w:r w:rsidR="00D07DA4" w:rsidRPr="0089006E">
              <w:rPr>
                <w:rFonts w:eastAsia="Arial Narrow"/>
              </w:rPr>
              <w:t xml:space="preserve"> worksheet</w:t>
            </w:r>
            <w:r w:rsidR="009C2827" w:rsidRPr="0089006E">
              <w:rPr>
                <w:rFonts w:eastAsia="Arial Narrow"/>
              </w:rPr>
              <w:t>.</w:t>
            </w:r>
          </w:p>
          <w:p w14:paraId="2CA142B0" w14:textId="030F67FB" w:rsidR="00D07DA4" w:rsidRPr="0089006E" w:rsidRDefault="00AE3B20" w:rsidP="00416817">
            <w:pPr>
              <w:pStyle w:val="VCAAtablebulletnarrow"/>
              <w:rPr>
                <w:rFonts w:eastAsia="Arial Narrow"/>
              </w:rPr>
            </w:pPr>
            <w:r w:rsidRPr="2FDF2B94">
              <w:rPr>
                <w:rFonts w:eastAsia="Arial Narrow"/>
              </w:rPr>
              <w:t>Students complete</w:t>
            </w:r>
            <w:r w:rsidR="00D07DA4" w:rsidRPr="2FDF2B94">
              <w:rPr>
                <w:rFonts w:eastAsia="Arial Narrow"/>
              </w:rPr>
              <w:t xml:space="preserve"> </w:t>
            </w:r>
            <w:r w:rsidR="00EA555F">
              <w:rPr>
                <w:rFonts w:eastAsia="Arial Narrow"/>
              </w:rPr>
              <w:t xml:space="preserve">the </w:t>
            </w:r>
            <w:r w:rsidR="00D07DA4" w:rsidRPr="2FDF2B94">
              <w:rPr>
                <w:rFonts w:eastAsia="Arial Narrow"/>
              </w:rPr>
              <w:t>habitat box budget template</w:t>
            </w:r>
            <w:r w:rsidR="009C2827" w:rsidRPr="2FDF2B94">
              <w:rPr>
                <w:rFonts w:eastAsia="Arial Narrow"/>
              </w:rPr>
              <w:t>.</w:t>
            </w:r>
          </w:p>
          <w:p w14:paraId="624FA70A" w14:textId="420D57DD" w:rsidR="00395407" w:rsidRPr="0089006E" w:rsidRDefault="00B65AB8" w:rsidP="00416817">
            <w:pPr>
              <w:pStyle w:val="VCAAtablebulletnarrow"/>
              <w:rPr>
                <w:rFonts w:eastAsia="Arial Narrow"/>
              </w:rPr>
            </w:pPr>
            <w:r>
              <w:rPr>
                <w:rFonts w:eastAsia="Arial Narrow"/>
              </w:rPr>
              <w:t>Students use</w:t>
            </w:r>
            <w:r w:rsidR="00D07DA4" w:rsidRPr="2FDF2B94">
              <w:rPr>
                <w:rFonts w:eastAsia="Arial Narrow"/>
              </w:rPr>
              <w:t xml:space="preserve"> tools and processes</w:t>
            </w:r>
            <w:r w:rsidR="113B5D8F" w:rsidRPr="2FDF2B94">
              <w:rPr>
                <w:rFonts w:eastAsia="Arial Narrow"/>
              </w:rPr>
              <w:t xml:space="preserve"> to construct a habitat box</w:t>
            </w:r>
            <w:r w:rsidR="009C2827" w:rsidRPr="2FDF2B94">
              <w:rPr>
                <w:rFonts w:eastAsia="Arial Narrow"/>
              </w:rPr>
              <w:t>.</w:t>
            </w:r>
          </w:p>
          <w:p w14:paraId="40420E12" w14:textId="14F08843" w:rsidR="00AE3B20" w:rsidRPr="00F25AA8" w:rsidRDefault="00CD2938" w:rsidP="0089006E">
            <w:pPr>
              <w:pStyle w:val="VCAAtabletextnarrow"/>
              <w:rPr>
                <w:b/>
                <w:bCs/>
              </w:rPr>
            </w:pPr>
            <w:r>
              <w:rPr>
                <w:b/>
                <w:bCs/>
              </w:rPr>
              <w:t>Habitat box digital proposal and construction</w:t>
            </w:r>
          </w:p>
          <w:p w14:paraId="63E58BA2" w14:textId="09F3C433" w:rsidR="00B65AB8" w:rsidRDefault="011DD43E" w:rsidP="0089006E">
            <w:pPr>
              <w:pStyle w:val="VCAAtabletextnarrow"/>
            </w:pPr>
            <w:r>
              <w:t>Summativ</w:t>
            </w:r>
            <w:r w:rsidR="00AE3B20">
              <w:t>e</w:t>
            </w:r>
            <w:r w:rsidR="00FE0713">
              <w:t>:</w:t>
            </w:r>
            <w:r>
              <w:t xml:space="preserve"> </w:t>
            </w:r>
          </w:p>
          <w:p w14:paraId="78C4FAE6" w14:textId="5F8916DD" w:rsidR="00B65AB8" w:rsidRDefault="00B65AB8" w:rsidP="00416817">
            <w:pPr>
              <w:pStyle w:val="VCAAtablebulletnarrow"/>
            </w:pPr>
            <w:r>
              <w:t>Students c</w:t>
            </w:r>
            <w:r w:rsidR="738EAD3D">
              <w:t>omplet</w:t>
            </w:r>
            <w:r>
              <w:t>e</w:t>
            </w:r>
            <w:r w:rsidR="738EAD3D">
              <w:t xml:space="preserve"> a </w:t>
            </w:r>
            <w:r w:rsidR="00EE54DD">
              <w:t>habitat box digital proposal</w:t>
            </w:r>
            <w:r>
              <w:t>.</w:t>
            </w:r>
          </w:p>
          <w:p w14:paraId="5DB4734F" w14:textId="1697E7AE" w:rsidR="00310B5B" w:rsidRPr="0089006E" w:rsidRDefault="00B65AB8" w:rsidP="00416817">
            <w:pPr>
              <w:pStyle w:val="VCAAtablebulletnarrow"/>
            </w:pPr>
            <w:r>
              <w:t xml:space="preserve">Students </w:t>
            </w:r>
            <w:r w:rsidR="00CD2938">
              <w:t>construct</w:t>
            </w:r>
            <w:r w:rsidR="4A0ECF74">
              <w:t xml:space="preserve"> </w:t>
            </w:r>
            <w:r>
              <w:t xml:space="preserve">a </w:t>
            </w:r>
            <w:r w:rsidR="4A0ECF74">
              <w:t>habitat box</w:t>
            </w:r>
            <w:r w:rsidR="3BF8D553">
              <w:t xml:space="preserve"> over a series of lessons</w:t>
            </w:r>
            <w:r w:rsidR="009C2827">
              <w:t>.</w:t>
            </w:r>
          </w:p>
          <w:p w14:paraId="06CA6A8F" w14:textId="293F0543" w:rsidR="00310B5B" w:rsidRPr="0089006E" w:rsidRDefault="615B6589" w:rsidP="00416817">
            <w:pPr>
              <w:pStyle w:val="VCAAtablebulletnarrow"/>
            </w:pPr>
            <w:r>
              <w:t>Teacher completes an observation checklist of students’</w:t>
            </w:r>
            <w:r w:rsidR="09B7F671">
              <w:t xml:space="preserve"> use of tools, </w:t>
            </w:r>
            <w:r w:rsidR="09B7F671" w:rsidRPr="46AC6184">
              <w:t>processes and materials in constructing their</w:t>
            </w:r>
            <w:r>
              <w:t xml:space="preserve"> habitat box</w:t>
            </w:r>
            <w:r w:rsidR="24DA9061">
              <w:t>.</w:t>
            </w:r>
          </w:p>
        </w:tc>
        <w:tc>
          <w:tcPr>
            <w:tcW w:w="1417" w:type="dxa"/>
          </w:tcPr>
          <w:p w14:paraId="1E66A7B3" w14:textId="0A3D94D2" w:rsidR="00310B5B" w:rsidRPr="00B174D1" w:rsidRDefault="00081FB6" w:rsidP="0089006E">
            <w:pPr>
              <w:pStyle w:val="VCAAtabletextnarrow"/>
              <w:jc w:val="center"/>
            </w:pPr>
            <w:r>
              <w:t>2, 5</w:t>
            </w:r>
          </w:p>
        </w:tc>
      </w:tr>
      <w:tr w:rsidR="00310B5B" w:rsidRPr="00202DEA" w14:paraId="42403295" w14:textId="77777777" w:rsidTr="46AC6184">
        <w:tc>
          <w:tcPr>
            <w:tcW w:w="2972" w:type="dxa"/>
          </w:tcPr>
          <w:p w14:paraId="2A4BC2F7" w14:textId="37F8F54E" w:rsidR="502192A4" w:rsidRPr="00B94378" w:rsidRDefault="2E4674A7" w:rsidP="0089006E">
            <w:pPr>
              <w:pStyle w:val="VCAAtableheadingnarrow-sub-strand"/>
            </w:pPr>
            <w:r w:rsidRPr="3DCB4C27">
              <w:rPr>
                <w:szCs w:val="20"/>
              </w:rPr>
              <w:t xml:space="preserve">8.1 </w:t>
            </w:r>
            <w:r w:rsidR="65D8CD9B" w:rsidRPr="3DCB4C27">
              <w:t>Winds of change</w:t>
            </w:r>
          </w:p>
        </w:tc>
        <w:tc>
          <w:tcPr>
            <w:tcW w:w="6521" w:type="dxa"/>
          </w:tcPr>
          <w:p w14:paraId="2513E592" w14:textId="10620B40" w:rsidR="00AE3B20" w:rsidRPr="00F25AA8" w:rsidRDefault="00AE3B20" w:rsidP="0089006E">
            <w:pPr>
              <w:pStyle w:val="VCAAtabletextnarrow"/>
              <w:rPr>
                <w:b/>
                <w:bCs/>
              </w:rPr>
            </w:pPr>
            <w:r w:rsidRPr="00F25AA8">
              <w:rPr>
                <w:b/>
                <w:bCs/>
              </w:rPr>
              <w:t>Historical timeline</w:t>
            </w:r>
          </w:p>
          <w:p w14:paraId="0490116F" w14:textId="32EE7882" w:rsidR="00AE3B20" w:rsidRDefault="00AE3B20" w:rsidP="0089006E">
            <w:pPr>
              <w:pStyle w:val="VCAAtabletextnarrow"/>
            </w:pPr>
            <w:r>
              <w:t>Formative:</w:t>
            </w:r>
            <w:r w:rsidR="00D838D9" w:rsidRPr="0089006E">
              <w:t xml:space="preserve"> </w:t>
            </w:r>
          </w:p>
          <w:p w14:paraId="1A3971F4" w14:textId="030DEF97" w:rsidR="00D838D9" w:rsidRPr="0089006E" w:rsidRDefault="00AE3B20" w:rsidP="00416817">
            <w:pPr>
              <w:pStyle w:val="VCAAtablebulletnarrow"/>
            </w:pPr>
            <w:r>
              <w:t xml:space="preserve">Students </w:t>
            </w:r>
            <w:r w:rsidR="00D838D9">
              <w:t>research and create a timeline outlining the development of wind turbine blades, grouped into four key eras: early innovations in the late 1800s to 1930s; advances from 1940s to 1970s; from</w:t>
            </w:r>
            <w:r>
              <w:t xml:space="preserve"> </w:t>
            </w:r>
            <w:r w:rsidR="00D838D9">
              <w:t>1980s to</w:t>
            </w:r>
            <w:r>
              <w:t xml:space="preserve"> 2000</w:t>
            </w:r>
            <w:r w:rsidR="00D838D9">
              <w:t xml:space="preserve"> and from 2000s to present.</w:t>
            </w:r>
          </w:p>
          <w:p w14:paraId="50D32F72" w14:textId="11E55ADD" w:rsidR="00D838D9" w:rsidRPr="0089006E" w:rsidRDefault="00AE3B20" w:rsidP="00416817">
            <w:pPr>
              <w:pStyle w:val="VCAAtablebulletnarrow"/>
              <w:rPr>
                <w:rFonts w:eastAsia="Arial Narrow"/>
              </w:rPr>
            </w:pPr>
            <w:r>
              <w:rPr>
                <w:rFonts w:eastAsia="Arial Narrow"/>
              </w:rPr>
              <w:t>Students c</w:t>
            </w:r>
            <w:r w:rsidR="00D838D9" w:rsidRPr="0089006E">
              <w:rPr>
                <w:rFonts w:eastAsia="Arial Narrow"/>
              </w:rPr>
              <w:t>reate a concept map identifying the pros and cons of different wind turbine blade shapes (rectangular, curved and tapered) to identify their characteristics and compare their effectiveness</w:t>
            </w:r>
            <w:r>
              <w:rPr>
                <w:rFonts w:eastAsia="Arial Narrow"/>
              </w:rPr>
              <w:t>,</w:t>
            </w:r>
            <w:r w:rsidR="00D838D9" w:rsidRPr="0089006E">
              <w:rPr>
                <w:rFonts w:eastAsia="Arial Narrow"/>
              </w:rPr>
              <w:t xml:space="preserve"> and </w:t>
            </w:r>
            <w:r>
              <w:rPr>
                <w:rFonts w:eastAsia="Arial Narrow"/>
              </w:rPr>
              <w:t xml:space="preserve">to </w:t>
            </w:r>
            <w:r w:rsidR="00D838D9" w:rsidRPr="0089006E">
              <w:rPr>
                <w:rFonts w:eastAsia="Arial Narrow"/>
              </w:rPr>
              <w:t>support design decisions in future investigations.</w:t>
            </w:r>
          </w:p>
          <w:p w14:paraId="7A61EBF7" w14:textId="42C34DDF" w:rsidR="00AE3B20" w:rsidRPr="00F25AA8" w:rsidRDefault="00AE3B20" w:rsidP="0089006E">
            <w:pPr>
              <w:pStyle w:val="VCAAtabletextnarrow"/>
              <w:rPr>
                <w:b/>
                <w:bCs/>
              </w:rPr>
            </w:pPr>
            <w:r w:rsidRPr="00F25AA8">
              <w:rPr>
                <w:b/>
                <w:bCs/>
              </w:rPr>
              <w:t>Data collection and analysis</w:t>
            </w:r>
          </w:p>
          <w:p w14:paraId="28B0704A" w14:textId="24E7927A" w:rsidR="00310B5B" w:rsidRPr="0089006E" w:rsidRDefault="001E2EA4" w:rsidP="0089006E">
            <w:pPr>
              <w:pStyle w:val="VCAAtabletextnarrow"/>
            </w:pPr>
            <w:r>
              <w:t xml:space="preserve">Summative: </w:t>
            </w:r>
            <w:r w:rsidR="00AE3B20">
              <w:t>Students e</w:t>
            </w:r>
            <w:r>
              <w:t>valuate different blade shapes (</w:t>
            </w:r>
            <w:r w:rsidR="00AE3B20">
              <w:t>r</w:t>
            </w:r>
            <w:r>
              <w:t>ectangular, curved</w:t>
            </w:r>
            <w:r w:rsidR="00AE3B20">
              <w:t xml:space="preserve"> and</w:t>
            </w:r>
            <w:r>
              <w:t xml:space="preserve"> tapered) to determine which </w:t>
            </w:r>
            <w:r w:rsidR="00AE3B20">
              <w:t>blade</w:t>
            </w:r>
            <w:r>
              <w:t xml:space="preserve"> begins rotating with the least amount of wind (e.g. within 30 seconds). </w:t>
            </w:r>
            <w:r w:rsidR="00AE3B20">
              <w:t>To do this they b</w:t>
            </w:r>
            <w:r>
              <w:t>uild and test the blades</w:t>
            </w:r>
            <w:r w:rsidR="00EA555F">
              <w:t xml:space="preserve"> (cardboard or perhaps 3D-printed)</w:t>
            </w:r>
            <w:r>
              <w:t xml:space="preserve"> in front of a fan, then compare results to identify the most efficient shape.</w:t>
            </w:r>
          </w:p>
        </w:tc>
        <w:tc>
          <w:tcPr>
            <w:tcW w:w="1417" w:type="dxa"/>
          </w:tcPr>
          <w:p w14:paraId="13D089B9" w14:textId="43351011" w:rsidR="00310B5B" w:rsidRPr="00B174D1" w:rsidRDefault="00081FB6" w:rsidP="0089006E">
            <w:pPr>
              <w:pStyle w:val="VCAAtabletextnarrow"/>
              <w:jc w:val="center"/>
            </w:pPr>
            <w:r>
              <w:t>1, 2, 3</w:t>
            </w:r>
          </w:p>
        </w:tc>
      </w:tr>
      <w:tr w:rsidR="00310B5B" w:rsidRPr="00202DEA" w14:paraId="34360DC2" w14:textId="77777777" w:rsidTr="46AC6184">
        <w:tc>
          <w:tcPr>
            <w:tcW w:w="2972" w:type="dxa"/>
          </w:tcPr>
          <w:p w14:paraId="7F2CE996" w14:textId="582C7A68" w:rsidR="502192A4" w:rsidRPr="0089006E" w:rsidRDefault="2C936B1B" w:rsidP="0089006E">
            <w:pPr>
              <w:pStyle w:val="VCAAtableheadingnarrow-sub-strand"/>
              <w:rPr>
                <w:szCs w:val="20"/>
              </w:rPr>
            </w:pPr>
            <w:r w:rsidRPr="3DCB4C27">
              <w:rPr>
                <w:szCs w:val="20"/>
              </w:rPr>
              <w:t xml:space="preserve">8.2 </w:t>
            </w:r>
            <w:r w:rsidR="000705D0" w:rsidRPr="3DCB4C27">
              <w:rPr>
                <w:szCs w:val="20"/>
              </w:rPr>
              <w:t xml:space="preserve">Asian </w:t>
            </w:r>
            <w:r w:rsidR="42192F6D" w:rsidRPr="3DCB4C27">
              <w:rPr>
                <w:szCs w:val="20"/>
              </w:rPr>
              <w:t>f</w:t>
            </w:r>
            <w:r w:rsidR="000705D0" w:rsidRPr="3DCB4C27">
              <w:rPr>
                <w:szCs w:val="20"/>
              </w:rPr>
              <w:t xml:space="preserve">lavour </w:t>
            </w:r>
            <w:r w:rsidR="318B611C" w:rsidRPr="3DCB4C27">
              <w:rPr>
                <w:szCs w:val="20"/>
              </w:rPr>
              <w:t>s</w:t>
            </w:r>
            <w:r w:rsidR="000705D0" w:rsidRPr="3DCB4C27">
              <w:rPr>
                <w:szCs w:val="20"/>
              </w:rPr>
              <w:t xml:space="preserve">afari </w:t>
            </w:r>
            <w:r w:rsidR="00B95D33">
              <w:rPr>
                <w:szCs w:val="20"/>
              </w:rPr>
              <w:t>investigation</w:t>
            </w:r>
          </w:p>
        </w:tc>
        <w:tc>
          <w:tcPr>
            <w:tcW w:w="6521" w:type="dxa"/>
          </w:tcPr>
          <w:p w14:paraId="421C6029" w14:textId="00E5B94F" w:rsidR="00AE3B20" w:rsidRPr="00F25AA8" w:rsidRDefault="00AE3B20" w:rsidP="0089006E">
            <w:pPr>
              <w:pStyle w:val="VCAAtabletextnarrow"/>
              <w:rPr>
                <w:b/>
                <w:bCs/>
              </w:rPr>
            </w:pPr>
            <w:r w:rsidRPr="00F25AA8">
              <w:rPr>
                <w:b/>
                <w:bCs/>
              </w:rPr>
              <w:t>Investigati</w:t>
            </w:r>
            <w:r w:rsidR="00AE709A">
              <w:rPr>
                <w:b/>
                <w:bCs/>
              </w:rPr>
              <w:t>ng Asian cooking</w:t>
            </w:r>
          </w:p>
          <w:p w14:paraId="648D0529" w14:textId="6CDA2E1B" w:rsidR="00AE3B20" w:rsidRDefault="00AE3B20" w:rsidP="0089006E">
            <w:pPr>
              <w:pStyle w:val="VCAAtabletextnarrow"/>
            </w:pPr>
            <w:r>
              <w:t>Formative:</w:t>
            </w:r>
            <w:r w:rsidR="00B94378" w:rsidRPr="0089006E">
              <w:t xml:space="preserve"> </w:t>
            </w:r>
          </w:p>
          <w:p w14:paraId="5B68CAC9" w14:textId="5E33D606" w:rsidR="00310B5B" w:rsidRPr="0089006E" w:rsidRDefault="00AE709A" w:rsidP="00DE1F18">
            <w:pPr>
              <w:pStyle w:val="VCAAtablebulletnarrow"/>
            </w:pPr>
            <w:r>
              <w:rPr>
                <w:rFonts w:eastAsia="Arial Narrow"/>
              </w:rPr>
              <w:t>Students complete an exit ticket on the cooking methods used for dumplings.</w:t>
            </w:r>
          </w:p>
        </w:tc>
        <w:tc>
          <w:tcPr>
            <w:tcW w:w="1417" w:type="dxa"/>
          </w:tcPr>
          <w:p w14:paraId="5E3862E0" w14:textId="2E169E58" w:rsidR="00310B5B" w:rsidRPr="00B174D1" w:rsidRDefault="00081FB6" w:rsidP="0089006E">
            <w:pPr>
              <w:pStyle w:val="VCAAtabletextnarrow"/>
              <w:jc w:val="center"/>
            </w:pPr>
            <w:r>
              <w:t>2, 3</w:t>
            </w:r>
          </w:p>
        </w:tc>
      </w:tr>
    </w:tbl>
    <w:p w14:paraId="3AE69CBA" w14:textId="77777777" w:rsidR="002E172C" w:rsidRDefault="002E172C" w:rsidP="00DE1F18">
      <w:pPr>
        <w:pStyle w:val="Heading1"/>
      </w:pP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Design and Technologies Levels 7 and 8 Assessments list"/>
      </w:tblPr>
      <w:tblGrid>
        <w:gridCol w:w="2976"/>
        <w:gridCol w:w="6518"/>
        <w:gridCol w:w="1416"/>
      </w:tblGrid>
      <w:tr w:rsidR="00ED31C3" w14:paraId="64A88958" w14:textId="77777777" w:rsidTr="00ED31C3">
        <w:trPr>
          <w:tblHeader/>
        </w:trPr>
        <w:tc>
          <w:tcPr>
            <w:tcW w:w="2976" w:type="dxa"/>
            <w:shd w:val="clear" w:color="auto" w:fill="0072AA" w:themeFill="accent1" w:themeFillShade="BF"/>
          </w:tcPr>
          <w:p w14:paraId="35356CE9" w14:textId="77777777" w:rsidR="00ED31C3" w:rsidRPr="00E0242B" w:rsidRDefault="00ED31C3" w:rsidP="00950D0B">
            <w:pPr>
              <w:pStyle w:val="VCAAtableheading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>Teaching and learning unit</w:t>
            </w:r>
          </w:p>
        </w:tc>
        <w:tc>
          <w:tcPr>
            <w:tcW w:w="6518" w:type="dxa"/>
            <w:shd w:val="clear" w:color="auto" w:fill="0072AA" w:themeFill="accent1" w:themeFillShade="BF"/>
          </w:tcPr>
          <w:p w14:paraId="5DA00534" w14:textId="77777777" w:rsidR="00ED31C3" w:rsidRPr="00E0242B" w:rsidRDefault="00ED31C3" w:rsidP="00950D0B">
            <w:pPr>
              <w:pStyle w:val="VCAAtableheading"/>
            </w:pPr>
            <w:r w:rsidRPr="3DCB4C27">
              <w:t>Assessment task(s) and type(s)</w:t>
            </w:r>
          </w:p>
        </w:tc>
        <w:tc>
          <w:tcPr>
            <w:tcW w:w="1416" w:type="dxa"/>
            <w:shd w:val="clear" w:color="auto" w:fill="0072AA" w:themeFill="accent1" w:themeFillShade="BF"/>
          </w:tcPr>
          <w:p w14:paraId="5EF47E92" w14:textId="77777777" w:rsidR="00ED31C3" w:rsidRDefault="00ED31C3" w:rsidP="00950D0B">
            <w:pPr>
              <w:pStyle w:val="VCAAtableheading"/>
              <w:jc w:val="center"/>
            </w:pPr>
            <w:r>
              <w:t>AS no.</w:t>
            </w:r>
          </w:p>
        </w:tc>
      </w:tr>
      <w:tr w:rsidR="002E172C" w:rsidRPr="00202DEA" w14:paraId="4B0A64F2" w14:textId="77777777" w:rsidTr="00DE1F18">
        <w:tc>
          <w:tcPr>
            <w:tcW w:w="2976" w:type="dxa"/>
          </w:tcPr>
          <w:p w14:paraId="2CCCC151" w14:textId="77777777" w:rsidR="002E172C" w:rsidRPr="3DCB4C27" w:rsidRDefault="002E172C" w:rsidP="0089006E">
            <w:pPr>
              <w:pStyle w:val="VCAAtableheadingnarrow-sub-strand"/>
              <w:rPr>
                <w:szCs w:val="20"/>
              </w:rPr>
            </w:pPr>
          </w:p>
        </w:tc>
        <w:tc>
          <w:tcPr>
            <w:tcW w:w="6518" w:type="dxa"/>
          </w:tcPr>
          <w:p w14:paraId="253CA120" w14:textId="77777777" w:rsidR="00A8401F" w:rsidRDefault="00A8401F" w:rsidP="002E172C">
            <w:pPr>
              <w:pStyle w:val="VCAAtablebulletnarrow"/>
              <w:rPr>
                <w:rFonts w:eastAsia="Arial Narrow"/>
              </w:rPr>
            </w:pPr>
            <w:r w:rsidRPr="2FDF2B94">
              <w:rPr>
                <w:rFonts w:eastAsia="Arial Narrow"/>
              </w:rPr>
              <w:t>Students investigate Chinese five</w:t>
            </w:r>
            <w:r>
              <w:rPr>
                <w:rFonts w:eastAsia="Arial Narrow"/>
              </w:rPr>
              <w:t>-</w:t>
            </w:r>
            <w:r w:rsidRPr="2FDF2B94">
              <w:rPr>
                <w:rFonts w:eastAsia="Arial Narrow"/>
              </w:rPr>
              <w:t>spice and conduct a</w:t>
            </w:r>
            <w:r>
              <w:rPr>
                <w:rFonts w:eastAsia="Arial Narrow"/>
              </w:rPr>
              <w:t xml:space="preserve"> sensory</w:t>
            </w:r>
            <w:r w:rsidRPr="2FDF2B94">
              <w:rPr>
                <w:rFonts w:eastAsia="Arial Narrow"/>
              </w:rPr>
              <w:t xml:space="preserve"> reflection.</w:t>
            </w:r>
          </w:p>
          <w:p w14:paraId="7D619391" w14:textId="07B426AE" w:rsidR="002E172C" w:rsidRPr="0089006E" w:rsidRDefault="002E172C" w:rsidP="002E172C">
            <w:pPr>
              <w:pStyle w:val="VCAAtablebulletnarrow"/>
              <w:rPr>
                <w:rFonts w:eastAsia="Arial Narrow"/>
              </w:rPr>
            </w:pPr>
            <w:r w:rsidRPr="0089006E">
              <w:rPr>
                <w:rFonts w:eastAsia="Arial Narrow"/>
              </w:rPr>
              <w:t>Practical activity</w:t>
            </w:r>
            <w:r>
              <w:rPr>
                <w:rFonts w:eastAsia="Arial Narrow"/>
              </w:rPr>
              <w:t>:</w:t>
            </w:r>
            <w:r w:rsidRPr="0089006E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Students investigate Asian food production for</w:t>
            </w:r>
            <w:r w:rsidRPr="0089006E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 w:rsidRPr="0089006E">
              <w:rPr>
                <w:rFonts w:eastAsia="Arial Narrow"/>
              </w:rPr>
              <w:t>recipe application.</w:t>
            </w:r>
          </w:p>
          <w:p w14:paraId="23671C30" w14:textId="77777777" w:rsidR="002E172C" w:rsidRPr="00F25AA8" w:rsidRDefault="002E172C" w:rsidP="002E172C">
            <w:pPr>
              <w:pStyle w:val="VCAAtabletextnarrow"/>
              <w:rPr>
                <w:b/>
                <w:bCs/>
              </w:rPr>
            </w:pPr>
            <w:r>
              <w:rPr>
                <w:b/>
                <w:bCs/>
              </w:rPr>
              <w:t>Design task parts 1 and 2</w:t>
            </w:r>
          </w:p>
          <w:p w14:paraId="45B11050" w14:textId="77777777" w:rsidR="002E172C" w:rsidRDefault="002E172C" w:rsidP="002E172C">
            <w:pPr>
              <w:pStyle w:val="VCAAtabletextnarrow"/>
            </w:pPr>
            <w:r w:rsidRPr="0089006E">
              <w:t>Summative:</w:t>
            </w:r>
          </w:p>
          <w:p w14:paraId="34CBB3B7" w14:textId="77777777" w:rsidR="002E172C" w:rsidRDefault="002E172C" w:rsidP="002E172C">
            <w:pPr>
              <w:pStyle w:val="VCAAtabletextnarrow"/>
              <w:numPr>
                <w:ilvl w:val="0"/>
                <w:numId w:val="13"/>
              </w:numPr>
              <w:ind w:left="313" w:hanging="283"/>
            </w:pPr>
            <w:r w:rsidRPr="0089006E">
              <w:t>Students analyse their investigation of traditional Asian cooking techniques</w:t>
            </w:r>
            <w:r>
              <w:t>, ingredients</w:t>
            </w:r>
            <w:r w:rsidRPr="0089006E">
              <w:t xml:space="preserve"> and flavours</w:t>
            </w:r>
            <w:r>
              <w:t>.</w:t>
            </w:r>
          </w:p>
          <w:p w14:paraId="46211193" w14:textId="05BA477B" w:rsidR="002E172C" w:rsidRPr="00F25AA8" w:rsidRDefault="002E172C" w:rsidP="002E172C">
            <w:pPr>
              <w:pStyle w:val="VCAAtabletextnarrow"/>
              <w:rPr>
                <w:b/>
                <w:bCs/>
              </w:rPr>
            </w:pPr>
            <w:r>
              <w:t>SWOT analysis: Students</w:t>
            </w:r>
            <w:r w:rsidRPr="0089006E">
              <w:t xml:space="preserve"> determine strengths, weaknesses, opportunities and threats when considering preparation and presentation of an Asian</w:t>
            </w:r>
            <w:r>
              <w:t>-</w:t>
            </w:r>
            <w:r w:rsidRPr="0089006E">
              <w:t>inspired food truck dish.</w:t>
            </w:r>
          </w:p>
        </w:tc>
        <w:tc>
          <w:tcPr>
            <w:tcW w:w="1416" w:type="dxa"/>
          </w:tcPr>
          <w:p w14:paraId="7DAC0360" w14:textId="77777777" w:rsidR="002E172C" w:rsidRDefault="002E172C" w:rsidP="0089006E">
            <w:pPr>
              <w:pStyle w:val="VCAAtabletextnarrow"/>
              <w:jc w:val="center"/>
            </w:pPr>
          </w:p>
        </w:tc>
      </w:tr>
    </w:tbl>
    <w:p w14:paraId="66B1B7ED" w14:textId="37095E26" w:rsidR="00924BB0" w:rsidRDefault="00924BB0" w:rsidP="00EC162C">
      <w:pPr>
        <w:pStyle w:val="Heading1"/>
      </w:pPr>
      <w:r>
        <w:t>Analysis</w:t>
      </w:r>
      <w:r w:rsidR="00AA4F5D">
        <w:t xml:space="preserve"> of </w:t>
      </w:r>
      <w:r w:rsidR="0089006E">
        <w:t>c</w:t>
      </w:r>
      <w:r w:rsidR="00AA4F5D">
        <w:t xml:space="preserve">urriculum </w:t>
      </w:r>
      <w:r w:rsidR="0089006E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2FDF2B94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EastAsia"/>
                <w:lang w:val="en-GB"/>
              </w:rPr>
            </w:sdtEndPr>
            <w:sdtContent>
              <w:sdt>
                <w:sdtPr>
                  <w:rPr>
                    <w:rFonts w:eastAsia="Times New Roman"/>
                    <w:noProof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0413CE21" w14:textId="0512D629" w:rsidR="00DA1804" w:rsidRPr="007B38A1" w:rsidRDefault="349E9441" w:rsidP="007B38A1">
                    <w:pPr>
                      <w:pStyle w:val="VCAAbody"/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</w:pP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The </w:t>
                    </w:r>
                    <w:r w:rsidRPr="007B38A1">
                      <w:rPr>
                        <w:color w:val="808080" w:themeColor="background1" w:themeShade="80"/>
                      </w:rPr>
                      <w:t>following</w:t>
                    </w: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 questions could be used as prompts for the analysis process:</w:t>
                    </w:r>
                  </w:p>
                  <w:p w14:paraId="06D78BF4" w14:textId="619B01BF" w:rsidR="00DA1804" w:rsidRPr="007B38A1" w:rsidRDefault="00DA1804" w:rsidP="007B38A1">
                    <w:pPr>
                      <w:pStyle w:val="VCAAbody"/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</w:pP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Refer to the </w:t>
                    </w:r>
                    <w:r w:rsidR="00E4635E"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mapping</w:t>
                    </w: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 </w:t>
                    </w:r>
                    <w:r w:rsidRPr="007B38A1">
                      <w:rPr>
                        <w:color w:val="808080" w:themeColor="background1" w:themeShade="80"/>
                      </w:rPr>
                      <w:t>table</w:t>
                    </w:r>
                    <w:r w:rsidR="00E4635E" w:rsidRPr="007B38A1">
                      <w:rPr>
                        <w:color w:val="808080" w:themeColor="background1" w:themeShade="80"/>
                      </w:rPr>
                      <w:t>s</w:t>
                    </w: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:</w:t>
                    </w:r>
                  </w:p>
                  <w:p w14:paraId="1620B974" w14:textId="64381609" w:rsidR="00DA1804" w:rsidRPr="00F25AA8" w:rsidRDefault="76131A0E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 xml:space="preserve">Have you addressed all the achievement standard </w:t>
                    </w:r>
                    <w:r w:rsidR="384710B1" w:rsidRPr="00F25AA8">
                      <w:rPr>
                        <w:color w:val="808080" w:themeColor="background1" w:themeShade="80"/>
                      </w:rPr>
                      <w:t>sentences</w:t>
                    </w:r>
                    <w:r w:rsidRPr="00F25AA8">
                      <w:rPr>
                        <w:color w:val="808080" w:themeColor="background1" w:themeShade="80"/>
                      </w:rPr>
                      <w:t>?</w:t>
                    </w:r>
                    <w:r w:rsidR="7182E9E5" w:rsidRPr="00F25AA8">
                      <w:rPr>
                        <w:color w:val="808080" w:themeColor="background1" w:themeShade="80"/>
                      </w:rPr>
                      <w:t xml:space="preserve"> </w:t>
                    </w:r>
                    <w:r w:rsidR="00FE063B" w:rsidRPr="00F25AA8">
                      <w:rPr>
                        <w:color w:val="auto"/>
                      </w:rPr>
                      <w:t>Yes</w:t>
                    </w:r>
                  </w:p>
                  <w:p w14:paraId="00775842" w14:textId="2CD682A0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Have you addressed all the content descriptions?</w:t>
                    </w:r>
                    <w:r w:rsidR="00FE063B" w:rsidRPr="00F25AA8">
                      <w:rPr>
                        <w:color w:val="808080" w:themeColor="background1" w:themeShade="80"/>
                      </w:rPr>
                      <w:t xml:space="preserve"> </w:t>
                    </w:r>
                    <w:r w:rsidR="00FE063B" w:rsidRPr="00F25AA8">
                      <w:rPr>
                        <w:color w:val="auto"/>
                      </w:rPr>
                      <w:t>Yes</w:t>
                    </w:r>
                  </w:p>
                  <w:p w14:paraId="7D818988" w14:textId="1D34291A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Where are there gaps in the content description coverage?</w:t>
                    </w:r>
                    <w:r w:rsidR="00FE063B" w:rsidRPr="00F25AA8">
                      <w:rPr>
                        <w:color w:val="808080" w:themeColor="background1" w:themeShade="80"/>
                      </w:rPr>
                      <w:t xml:space="preserve"> </w:t>
                    </w:r>
                    <w:r w:rsidR="00FE063B" w:rsidRPr="00F25AA8">
                      <w:rPr>
                        <w:color w:val="auto"/>
                      </w:rPr>
                      <w:t>No</w:t>
                    </w:r>
                  </w:p>
                  <w:p w14:paraId="6D861107" w14:textId="77777777" w:rsidR="00DA1804" w:rsidRPr="007B38A1" w:rsidRDefault="00DA1804" w:rsidP="007B38A1">
                    <w:pPr>
                      <w:pStyle w:val="VCAAbody"/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</w:pP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Refer to the Assessment </w:t>
                    </w:r>
                    <w:r w:rsidRPr="007B38A1">
                      <w:rPr>
                        <w:color w:val="808080" w:themeColor="background1" w:themeShade="80"/>
                      </w:rPr>
                      <w:t>table</w:t>
                    </w: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:</w:t>
                    </w:r>
                  </w:p>
                  <w:p w14:paraId="4B483134" w14:textId="71B9A12C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 xml:space="preserve">Has each achievement standard </w:t>
                    </w:r>
                    <w:r w:rsidR="00ED0A54">
                      <w:rPr>
                        <w:color w:val="808080" w:themeColor="background1" w:themeShade="80"/>
                      </w:rPr>
                      <w:t xml:space="preserve">sentence </w:t>
                    </w:r>
                    <w:r w:rsidRPr="00F25AA8">
                      <w:rPr>
                        <w:color w:val="808080" w:themeColor="background1" w:themeShade="80"/>
                      </w:rPr>
                      <w:t>been addressed appropriately? Where are there gaps in the achievement standard coverage?</w:t>
                    </w:r>
                    <w:r w:rsidR="00FE063B" w:rsidRPr="00F25AA8">
                      <w:rPr>
                        <w:color w:val="808080" w:themeColor="background1" w:themeShade="80"/>
                      </w:rPr>
                      <w:t xml:space="preserve"> </w:t>
                    </w:r>
                    <w:r w:rsidR="00FE063B" w:rsidRPr="00F25AA8">
                      <w:rPr>
                        <w:color w:val="auto"/>
                      </w:rPr>
                      <w:t>All have been addressed</w:t>
                    </w:r>
                    <w:r w:rsidR="00EA555F">
                      <w:rPr>
                        <w:color w:val="auto"/>
                      </w:rPr>
                      <w:t>;</w:t>
                    </w:r>
                    <w:r w:rsidR="00FE063B" w:rsidRPr="00F25AA8">
                      <w:rPr>
                        <w:color w:val="auto"/>
                      </w:rPr>
                      <w:t xml:space="preserve"> no gaps in coverage. </w:t>
                    </w:r>
                  </w:p>
                  <w:p w14:paraId="2B9474E1" w14:textId="43206623" w:rsidR="00DA1804" w:rsidRPr="00F25AA8" w:rsidRDefault="26884403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 xml:space="preserve">Have students had the opportunity to show evidence that they are progressing towards the achievement standard? </w:t>
                    </w:r>
                    <w:r w:rsidR="79A0D129" w:rsidRPr="00F25AA8">
                      <w:rPr>
                        <w:color w:val="auto"/>
                      </w:rPr>
                      <w:t>Yes.</w:t>
                    </w:r>
                  </w:p>
                  <w:p w14:paraId="79549F2C" w14:textId="77777777" w:rsidR="00DA1804" w:rsidRPr="007B38A1" w:rsidRDefault="00DA1804" w:rsidP="007B38A1">
                    <w:pPr>
                      <w:pStyle w:val="VCAAbody"/>
                      <w:rPr>
                        <w:color w:val="808080" w:themeColor="background1" w:themeShade="80"/>
                      </w:rPr>
                    </w:pPr>
                    <w:r w:rsidRPr="007B38A1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Consider:</w:t>
                    </w:r>
                  </w:p>
                  <w:p w14:paraId="3E6B471B" w14:textId="7BE6F9A2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 xml:space="preserve">Are all content descriptions equal? Do you think they all take the same amount of time to teach? </w:t>
                    </w:r>
                    <w:r w:rsidR="00FE063B" w:rsidRPr="00F25AA8">
                      <w:rPr>
                        <w:color w:val="auto"/>
                      </w:rPr>
                      <w:t>Yes</w:t>
                    </w:r>
                  </w:p>
                  <w:p w14:paraId="3493B4D8" w14:textId="1C1954D4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Is anything being over-taught?</w:t>
                    </w:r>
                    <w:r w:rsidR="00FE063B" w:rsidRPr="00F25AA8">
                      <w:rPr>
                        <w:color w:val="808080" w:themeColor="background1" w:themeShade="80"/>
                      </w:rPr>
                      <w:t xml:space="preserve"> </w:t>
                    </w:r>
                    <w:r w:rsidR="00FE063B" w:rsidRPr="00F25AA8">
                      <w:rPr>
                        <w:color w:val="auto"/>
                      </w:rPr>
                      <w:t>No</w:t>
                    </w:r>
                  </w:p>
                  <w:p w14:paraId="35D52BD9" w14:textId="20078C30" w:rsidR="00A90077" w:rsidRPr="00A90077" w:rsidRDefault="7BF58835" w:rsidP="00A900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Is anything being missed completely or given insufficient attention?</w:t>
                    </w:r>
                    <w:r w:rsidR="00FE063B" w:rsidRPr="00F25AA8">
                      <w:rPr>
                        <w:color w:val="808080" w:themeColor="background1" w:themeShade="80"/>
                      </w:rPr>
                      <w:t xml:space="preserve"> </w:t>
                    </w:r>
                    <w:r w:rsidR="00FE063B" w:rsidRPr="00F25AA8">
                      <w:rPr>
                        <w:color w:val="auto"/>
                      </w:rPr>
                      <w:t>No</w:t>
                    </w:r>
                  </w:p>
                </w:sdtContent>
              </w:sdt>
            </w:sdtContent>
          </w:sdt>
        </w:tc>
      </w:tr>
    </w:tbl>
    <w:p w14:paraId="6F7F2213" w14:textId="1810A2E6" w:rsidR="00AA4F5D" w:rsidRDefault="00457517" w:rsidP="007777D6">
      <w:pPr>
        <w:pStyle w:val="Heading1"/>
      </w:pPr>
      <w:r>
        <w:t xml:space="preserve">Next </w:t>
      </w:r>
      <w:r w:rsidR="0089006E">
        <w:t>s</w:t>
      </w:r>
      <w:r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B8665D">
        <w:trPr>
          <w:trHeight w:val="3875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EastAsia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27A4C5E0" w14:textId="50FB5A65" w:rsidR="00DA1804" w:rsidRPr="00DA1804" w:rsidRDefault="349E9441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14:paraId="7747F278" w14:textId="54CC6C35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What implications would gaps in achievement standard coverage have on assessment?</w:t>
                    </w:r>
                  </w:p>
                  <w:p w14:paraId="1E2DEC78" w14:textId="04CDE0FD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What implications would gaps in content description coverage have on your teaching and learning units?</w:t>
                    </w:r>
                  </w:p>
                  <w:p w14:paraId="62D56945" w14:textId="55C7AEFB" w:rsidR="00DA1804" w:rsidRPr="00F25AA8" w:rsidRDefault="00DA1804" w:rsidP="00B93621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F25AA8">
                      <w:rPr>
                        <w:color w:val="808080" w:themeColor="background1" w:themeShade="80"/>
                      </w:rPr>
                      <w:t>How will you address any gaps?</w:t>
                    </w:r>
                  </w:p>
                  <w:p w14:paraId="4FA33330" w14:textId="6890A84D" w:rsidR="007B38A1" w:rsidRDefault="007B38A1" w:rsidP="007B38A1">
                    <w:pPr>
                      <w:pStyle w:val="VCAAbody"/>
                    </w:pPr>
                    <w:r>
                      <w:t>Response</w:t>
                    </w:r>
                    <w:r w:rsidR="00D02B8F">
                      <w:t>s</w:t>
                    </w:r>
                    <w:r w:rsidR="001A10AF">
                      <w:t>:</w:t>
                    </w:r>
                  </w:p>
                  <w:p w14:paraId="74172D03" w14:textId="10957901" w:rsidR="0089006E" w:rsidRPr="007B38A1" w:rsidRDefault="0089006E" w:rsidP="007B38A1">
                    <w:pPr>
                      <w:pStyle w:val="VCAAbody"/>
                    </w:pPr>
                    <w:r w:rsidRPr="00FE063B">
                      <w:t xml:space="preserve">Gaps in achievement standard coverage may lead to incomplete assessment of student learning, making it difficult to measure </w:t>
                    </w:r>
                    <w:r w:rsidR="003031A3">
                      <w:t>students’</w:t>
                    </w:r>
                    <w:r w:rsidRPr="00FE063B">
                      <w:t xml:space="preserve"> full understanding and skill d</w:t>
                    </w:r>
                    <w:r w:rsidRPr="007B38A1">
                      <w:t>evelopment as required by the curriculum.</w:t>
                    </w:r>
                  </w:p>
                  <w:p w14:paraId="3826C733" w14:textId="77777777" w:rsidR="0089006E" w:rsidRPr="007B38A1" w:rsidRDefault="0089006E" w:rsidP="007B38A1">
                    <w:pPr>
                      <w:pStyle w:val="VCAAbody"/>
                    </w:pPr>
                    <w:r w:rsidRPr="007B38A1">
                      <w:t>Gaps in content description coverage may result in missed opportunities to develop key knowledge and skills, leading to an incomplete or unbalanced learning experience for students.</w:t>
                    </w:r>
                  </w:p>
                  <w:p w14:paraId="65522695" w14:textId="49856AAA" w:rsidR="00AA4F5D" w:rsidRPr="007B38A1" w:rsidRDefault="00FE063B" w:rsidP="00104DC3">
                    <w:pPr>
                      <w:pStyle w:val="VCAAbody"/>
                      <w:rPr>
                        <w:rFonts w:eastAsia="Times New Roman"/>
                        <w:iCs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7B38A1">
                      <w:t>Gaps will be addressed by planning and mapping content coverage, adjusting lesson plans, integrating missing elements into existing units</w:t>
                    </w:r>
                    <w:r w:rsidR="00EA555F">
                      <w:t xml:space="preserve"> </w:t>
                    </w:r>
                    <w:r w:rsidRPr="007B38A1">
                      <w:t>and using available resources</w:t>
                    </w:r>
                    <w:r w:rsidRPr="3DCB4C27">
                      <w:rPr>
                        <w:iCs/>
                        <w:color w:val="808080" w:themeColor="background1" w:themeShade="80"/>
                      </w:rPr>
                      <w:t xml:space="preserve"> </w:t>
                    </w:r>
                    <w:r w:rsidRPr="00F25AA8">
                      <w:rPr>
                        <w:iCs/>
                      </w:rPr>
                      <w:t>to enrich learning experiences.</w:t>
                    </w:r>
                  </w:p>
                </w:sdtContent>
              </w:sdt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C713" w14:textId="77777777" w:rsidR="00395407" w:rsidRDefault="00395407" w:rsidP="00304EA1">
      <w:pPr>
        <w:spacing w:after="0" w:line="240" w:lineRule="auto"/>
      </w:pPr>
      <w:r>
        <w:separator/>
      </w:r>
    </w:p>
  </w:endnote>
  <w:endnote w:type="continuationSeparator" w:id="0">
    <w:p w14:paraId="385B17B5" w14:textId="77777777" w:rsidR="00395407" w:rsidRDefault="00395407" w:rsidP="00304EA1">
      <w:pPr>
        <w:spacing w:after="0" w:line="240" w:lineRule="auto"/>
      </w:pPr>
      <w:r>
        <w:continuationSeparator/>
      </w:r>
    </w:p>
  </w:endnote>
  <w:endnote w:type="continuationNotice" w:id="1">
    <w:p w14:paraId="1075D8DF" w14:textId="77777777" w:rsidR="001C50F6" w:rsidRDefault="001C5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395407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395407" w:rsidRPr="00D06414" w:rsidRDefault="00395407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616607260" name="Picture 61660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395407" w:rsidRPr="00D06414" w14:paraId="6AFD040B" w14:textId="77777777" w:rsidTr="3DCB4C2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47D9C7CC" w:rsidR="00395407" w:rsidRPr="00D06414" w:rsidRDefault="00395407" w:rsidP="00DE1F18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6600F3" w:rsidRPr="00B93621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6600F3" w:rsidRPr="00B93621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7F402B2E" w:rsidR="00395407" w:rsidRPr="00D06414" w:rsidRDefault="3DCB4C27" w:rsidP="3DCB4C2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3DCB4C2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15:color w:val="00FFFF"/>
            </w:sdtPr>
            <w:sdtEndPr/>
            <w:sdtContent>
              <w:r w:rsidRPr="3DCB4C27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3DCB4C2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3DCB4C2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15:color w:val="00FFFF"/>
            </w:sdtPr>
            <w:sdtEndPr/>
            <w:sdtContent>
              <w:r w:rsidRPr="3DCB4C27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Secondary School</w:t>
              </w:r>
            </w:sdtContent>
          </w:sdt>
          <w:r w:rsidRPr="3DCB4C2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39540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3DCB4C2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15:color w:val="00FFFF"/>
            </w:sdtPr>
            <w:sdtEndPr/>
            <w:sdtContent>
              <w:r w:rsidR="00EC162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November</w:t>
              </w:r>
              <w:r w:rsidRPr="3DCB4C27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2025</w:t>
              </w:r>
            </w:sdtContent>
          </w:sdt>
          <w:r w:rsidRPr="3DCB4C2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3DCB4C2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3DCB4C2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15:color w:val="00FFFF"/>
            </w:sdtPr>
            <w:sdtEndPr/>
            <w:sdtContent>
              <w:r w:rsidR="00043631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</w:t>
              </w:r>
              <w:r w:rsidR="00EC162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4</w:t>
              </w:r>
              <w:r w:rsidRPr="3DCB4C27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</w:t>
              </w:r>
              <w:r w:rsidR="00043631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0260C7DF" w:rsidR="00395407" w:rsidRPr="00D06414" w:rsidRDefault="006600F3" w:rsidP="00D06414">
    <w:pPr>
      <w:pStyle w:val="Footer"/>
      <w:rPr>
        <w:sz w:val="2"/>
      </w:rPr>
    </w:pPr>
    <w:r>
      <w:rPr>
        <w:noProof/>
      </w:rPr>
      <w:drawing>
        <wp:anchor distT="0" distB="0" distL="0" distR="0" simplePos="0" relativeHeight="251664392" behindDoc="1" locked="0" layoutInCell="1" hidden="0" allowOverlap="1" wp14:anchorId="675A2354" wp14:editId="11255F89">
          <wp:simplePos x="0" y="0"/>
          <wp:positionH relativeFrom="column">
            <wp:posOffset>-349885</wp:posOffset>
          </wp:positionH>
          <wp:positionV relativeFrom="paragraph">
            <wp:posOffset>-466546</wp:posOffset>
          </wp:positionV>
          <wp:extent cx="15135225" cy="549275"/>
          <wp:effectExtent l="0" t="0" r="3175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5225" cy="54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395407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395407" w:rsidRPr="00D06414" w:rsidRDefault="00395407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8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723307583" name="Picture 723307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395407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395407" w:rsidRPr="00D06414" w:rsidRDefault="00395407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395407" w:rsidRPr="00D06414" w:rsidRDefault="00395407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58247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365332223" name="Picture 365332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395407" w:rsidRPr="00D06414" w:rsidRDefault="00395407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395407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498816B1" w:rsidR="00395407" w:rsidRPr="00B93621" w:rsidRDefault="00395407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93621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93621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395407" w:rsidRPr="00634AA7" w:rsidRDefault="00395407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338B3180" w:rsidR="00395407" w:rsidRPr="00D06414" w:rsidRDefault="0039540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0705D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395407" w:rsidRPr="00D06414" w:rsidRDefault="00395407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4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949179070" name="Picture 949179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0A1B" w14:textId="52B56019" w:rsidR="00A90077" w:rsidRDefault="00A90077" w:rsidP="00383DCF">
    <w:pPr>
      <w:pStyle w:val="Footer"/>
      <w:framePr w:wrap="none" w:vAnchor="text" w:hAnchor="margin" w:xAlign="right" w:y="1"/>
      <w:rPr>
        <w:rStyle w:val="PageNumber"/>
      </w:rPr>
    </w:pPr>
  </w:p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A90077" w:rsidRPr="00D06414" w14:paraId="08B4242C" w14:textId="77777777" w:rsidTr="00A90077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3FF08313" w14:textId="29A8281F" w:rsidR="00A90077" w:rsidRPr="00D06414" w:rsidRDefault="00A90077" w:rsidP="00EC162C">
          <w:pPr>
            <w:tabs>
              <w:tab w:val="left" w:pos="2475"/>
            </w:tabs>
            <w:spacing w:before="120" w:line="240" w:lineRule="exact"/>
            <w:ind w:left="851" w:right="360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08E1372A" w14:textId="77777777" w:rsidR="00A90077" w:rsidRPr="00D06414" w:rsidRDefault="00A90077" w:rsidP="00A9007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62344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506248254" name="Picture 1506248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5EC6F861" w14:textId="3327F50D" w:rsidR="00A90077" w:rsidRPr="00D06414" w:rsidRDefault="00A90077" w:rsidP="00A9007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430DEFC5" w14:textId="7BE6C2AA" w:rsidR="00A90077" w:rsidRPr="00D06414" w:rsidRDefault="00A90077" w:rsidP="00A9007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395407" w:rsidRPr="00D06414" w:rsidRDefault="00395407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69CC" w14:textId="77777777" w:rsidR="00395407" w:rsidRDefault="00395407" w:rsidP="00304EA1">
      <w:pPr>
        <w:spacing w:after="0" w:line="240" w:lineRule="auto"/>
      </w:pPr>
      <w:r>
        <w:separator/>
      </w:r>
    </w:p>
  </w:footnote>
  <w:footnote w:type="continuationSeparator" w:id="0">
    <w:p w14:paraId="19990B61" w14:textId="77777777" w:rsidR="00395407" w:rsidRDefault="00395407" w:rsidP="00304EA1">
      <w:pPr>
        <w:spacing w:after="0" w:line="240" w:lineRule="auto"/>
      </w:pPr>
      <w:r>
        <w:continuationSeparator/>
      </w:r>
    </w:p>
  </w:footnote>
  <w:footnote w:type="continuationNotice" w:id="1">
    <w:p w14:paraId="5D6B9687" w14:textId="77777777" w:rsidR="001C50F6" w:rsidRDefault="001C5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6FE9D75A" w:rsidR="00395407" w:rsidRPr="00D86DE4" w:rsidRDefault="00EA47D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DCB4C27">
          <w:rPr>
            <w:color w:val="999999" w:themeColor="accent2"/>
          </w:rPr>
          <w:t>Design and Technologies Levels 7 and 8 curriculum area map – example</w:t>
        </w:r>
      </w:sdtContent>
    </w:sdt>
    <w:r w:rsidR="00395407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395407" w:rsidRPr="009370BC" w:rsidRDefault="00395407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540993315" name="Picture 1540993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05C81808" w:rsidR="00395407" w:rsidRPr="00D86DE4" w:rsidRDefault="00EA47D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DCB4C27">
          <w:rPr>
            <w:color w:val="999999" w:themeColor="accent2"/>
          </w:rPr>
          <w:t>Design and Technologies Levels 7 and 8 curriculum area map – example</w:t>
        </w:r>
      </w:sdtContent>
    </w:sdt>
    <w:r w:rsidR="00395407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395407" w:rsidRPr="009370BC" w:rsidRDefault="00395407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6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928411012" name="Picture 928411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2A9D8D18" w:rsidR="00395407" w:rsidRPr="00D86DE4" w:rsidRDefault="00EA47D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DCB4C27">
          <w:rPr>
            <w:color w:val="999999" w:themeColor="accent2"/>
          </w:rPr>
          <w:t>Design and Technologies Levels 7 and 8 curriculum area map – example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59CECA63" w:rsidR="00395407" w:rsidRPr="00D86DE4" w:rsidRDefault="00EA47D9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DCB4C27">
          <w:rPr>
            <w:color w:val="999999" w:themeColor="accent2"/>
          </w:rPr>
          <w:t>Design and Technologies Levels 7 and 8 curriculum area map – example</w:t>
        </w:r>
      </w:sdtContent>
    </w:sdt>
    <w:r w:rsidR="00395407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537A1197" w:rsidR="00395407" w:rsidRPr="00D86DE4" w:rsidRDefault="00EA47D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DCB4C27">
          <w:rPr>
            <w:color w:val="999999" w:themeColor="accent2"/>
          </w:rPr>
          <w:t>Design and Technologies Levels 7 and 8 curriculum area map – example</w:t>
        </w:r>
      </w:sdtContent>
    </w:sdt>
    <w:r w:rsidR="3DCB4C27">
      <w:rPr>
        <w:color w:val="999999" w:themeColor="accent2"/>
      </w:rPr>
      <w:t xml:space="preserve"> </w:t>
    </w:r>
    <w:r w:rsidR="00395407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96A"/>
    <w:multiLevelType w:val="hybridMultilevel"/>
    <w:tmpl w:val="47867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60DC6FF8"/>
    <w:lvl w:ilvl="0" w:tplc="D03AB872">
      <w:start w:val="1"/>
      <w:numFmt w:val="decimal"/>
      <w:pStyle w:val="VCAAtablecondensedbullet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63FB"/>
    <w:multiLevelType w:val="multilevel"/>
    <w:tmpl w:val="DB76DB3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A3112"/>
    <w:multiLevelType w:val="hybridMultilevel"/>
    <w:tmpl w:val="36D622C0"/>
    <w:lvl w:ilvl="0" w:tplc="85C0B0A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F635F"/>
    <w:multiLevelType w:val="hybridMultilevel"/>
    <w:tmpl w:val="1E761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B2FBC"/>
    <w:multiLevelType w:val="hybridMultilevel"/>
    <w:tmpl w:val="1AF44CE6"/>
    <w:lvl w:ilvl="0" w:tplc="292A7490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301221">
    <w:abstractNumId w:val="9"/>
  </w:num>
  <w:num w:numId="2" w16cid:durableId="1988705245">
    <w:abstractNumId w:val="7"/>
  </w:num>
  <w:num w:numId="3" w16cid:durableId="1533805258">
    <w:abstractNumId w:val="1"/>
  </w:num>
  <w:num w:numId="4" w16cid:durableId="1401975055">
    <w:abstractNumId w:val="12"/>
  </w:num>
  <w:num w:numId="5" w16cid:durableId="1626498786">
    <w:abstractNumId w:val="3"/>
  </w:num>
  <w:num w:numId="6" w16cid:durableId="34669539">
    <w:abstractNumId w:val="4"/>
  </w:num>
  <w:num w:numId="7" w16cid:durableId="1525827156">
    <w:abstractNumId w:val="6"/>
  </w:num>
  <w:num w:numId="8" w16cid:durableId="1390962102">
    <w:abstractNumId w:val="5"/>
  </w:num>
  <w:num w:numId="9" w16cid:durableId="1980762284">
    <w:abstractNumId w:val="10"/>
  </w:num>
  <w:num w:numId="10" w16cid:durableId="985596718">
    <w:abstractNumId w:val="7"/>
    <w:lvlOverride w:ilvl="0">
      <w:startOverride w:val="1"/>
    </w:lvlOverride>
  </w:num>
  <w:num w:numId="11" w16cid:durableId="1975671926">
    <w:abstractNumId w:val="7"/>
    <w:lvlOverride w:ilvl="0">
      <w:startOverride w:val="1"/>
    </w:lvlOverride>
  </w:num>
  <w:num w:numId="12" w16cid:durableId="558564548">
    <w:abstractNumId w:val="0"/>
  </w:num>
  <w:num w:numId="13" w16cid:durableId="141430279">
    <w:abstractNumId w:val="8"/>
  </w:num>
  <w:num w:numId="14" w16cid:durableId="182747026">
    <w:abstractNumId w:val="11"/>
  </w:num>
  <w:num w:numId="15" w16cid:durableId="1926961115">
    <w:abstractNumId w:val="2"/>
  </w:num>
  <w:num w:numId="16" w16cid:durableId="101714947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7"/>
    <w:rsid w:val="00003885"/>
    <w:rsid w:val="0002706C"/>
    <w:rsid w:val="0003270F"/>
    <w:rsid w:val="00043631"/>
    <w:rsid w:val="00043EB5"/>
    <w:rsid w:val="00050196"/>
    <w:rsid w:val="0005780E"/>
    <w:rsid w:val="00065CC6"/>
    <w:rsid w:val="000705D0"/>
    <w:rsid w:val="0007324D"/>
    <w:rsid w:val="00081FB6"/>
    <w:rsid w:val="00091FB1"/>
    <w:rsid w:val="000942DE"/>
    <w:rsid w:val="000A0336"/>
    <w:rsid w:val="000A1E02"/>
    <w:rsid w:val="000A71F7"/>
    <w:rsid w:val="000A7C8B"/>
    <w:rsid w:val="000B0EFA"/>
    <w:rsid w:val="000F09E4"/>
    <w:rsid w:val="000F16FD"/>
    <w:rsid w:val="00104DC3"/>
    <w:rsid w:val="001052F8"/>
    <w:rsid w:val="00112B5B"/>
    <w:rsid w:val="00151BD4"/>
    <w:rsid w:val="0015274C"/>
    <w:rsid w:val="00156A5E"/>
    <w:rsid w:val="001A03A6"/>
    <w:rsid w:val="001A10AF"/>
    <w:rsid w:val="001C50F6"/>
    <w:rsid w:val="001C7D84"/>
    <w:rsid w:val="001D266E"/>
    <w:rsid w:val="001E0684"/>
    <w:rsid w:val="001E2EA4"/>
    <w:rsid w:val="001E475C"/>
    <w:rsid w:val="001E7DDE"/>
    <w:rsid w:val="001F0A07"/>
    <w:rsid w:val="001F4026"/>
    <w:rsid w:val="001F6D21"/>
    <w:rsid w:val="00202DEA"/>
    <w:rsid w:val="00210515"/>
    <w:rsid w:val="002279BA"/>
    <w:rsid w:val="002329F3"/>
    <w:rsid w:val="00240809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B53B4"/>
    <w:rsid w:val="002C0619"/>
    <w:rsid w:val="002C4B47"/>
    <w:rsid w:val="002C6F90"/>
    <w:rsid w:val="002E1727"/>
    <w:rsid w:val="002E172C"/>
    <w:rsid w:val="002E34A3"/>
    <w:rsid w:val="002E4FB5"/>
    <w:rsid w:val="00302753"/>
    <w:rsid w:val="00302FB8"/>
    <w:rsid w:val="003031A3"/>
    <w:rsid w:val="0030358C"/>
    <w:rsid w:val="00304EA1"/>
    <w:rsid w:val="00310B5B"/>
    <w:rsid w:val="00314D81"/>
    <w:rsid w:val="00320F5E"/>
    <w:rsid w:val="00322FC6"/>
    <w:rsid w:val="00333E12"/>
    <w:rsid w:val="00334841"/>
    <w:rsid w:val="00342E6B"/>
    <w:rsid w:val="0035293F"/>
    <w:rsid w:val="00361389"/>
    <w:rsid w:val="003619D1"/>
    <w:rsid w:val="003622A3"/>
    <w:rsid w:val="00363314"/>
    <w:rsid w:val="00366CEC"/>
    <w:rsid w:val="003755E7"/>
    <w:rsid w:val="00390531"/>
    <w:rsid w:val="00391986"/>
    <w:rsid w:val="00395407"/>
    <w:rsid w:val="003A00B4"/>
    <w:rsid w:val="003A2384"/>
    <w:rsid w:val="003B3FC4"/>
    <w:rsid w:val="003B5654"/>
    <w:rsid w:val="003B6D30"/>
    <w:rsid w:val="003D1682"/>
    <w:rsid w:val="003E1316"/>
    <w:rsid w:val="003E4B2F"/>
    <w:rsid w:val="003E6A63"/>
    <w:rsid w:val="004067B9"/>
    <w:rsid w:val="00416817"/>
    <w:rsid w:val="00417AA3"/>
    <w:rsid w:val="00440B32"/>
    <w:rsid w:val="00447636"/>
    <w:rsid w:val="00450993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E7A68"/>
    <w:rsid w:val="004E7B3B"/>
    <w:rsid w:val="004F5BDA"/>
    <w:rsid w:val="0051631E"/>
    <w:rsid w:val="00537A1F"/>
    <w:rsid w:val="00541C76"/>
    <w:rsid w:val="00547E2F"/>
    <w:rsid w:val="00556B7C"/>
    <w:rsid w:val="00560D8A"/>
    <w:rsid w:val="00566029"/>
    <w:rsid w:val="00566901"/>
    <w:rsid w:val="00570B47"/>
    <w:rsid w:val="005744CF"/>
    <w:rsid w:val="005923CB"/>
    <w:rsid w:val="005955D6"/>
    <w:rsid w:val="00596B77"/>
    <w:rsid w:val="005B0783"/>
    <w:rsid w:val="005B3500"/>
    <w:rsid w:val="005B391B"/>
    <w:rsid w:val="005B5E7B"/>
    <w:rsid w:val="005C19AD"/>
    <w:rsid w:val="005D3D78"/>
    <w:rsid w:val="005E2EF0"/>
    <w:rsid w:val="005E4679"/>
    <w:rsid w:val="005E6960"/>
    <w:rsid w:val="005F0F1D"/>
    <w:rsid w:val="00600CF6"/>
    <w:rsid w:val="00610D07"/>
    <w:rsid w:val="00612809"/>
    <w:rsid w:val="00613347"/>
    <w:rsid w:val="00623BB1"/>
    <w:rsid w:val="00634AA7"/>
    <w:rsid w:val="00644ADC"/>
    <w:rsid w:val="00654A62"/>
    <w:rsid w:val="00654C0D"/>
    <w:rsid w:val="006600F3"/>
    <w:rsid w:val="00666E72"/>
    <w:rsid w:val="006724EC"/>
    <w:rsid w:val="00676D36"/>
    <w:rsid w:val="00680C66"/>
    <w:rsid w:val="0068471E"/>
    <w:rsid w:val="00684F98"/>
    <w:rsid w:val="00693FFD"/>
    <w:rsid w:val="006B57AF"/>
    <w:rsid w:val="006C026D"/>
    <w:rsid w:val="006C4C0A"/>
    <w:rsid w:val="006D2159"/>
    <w:rsid w:val="006E69CE"/>
    <w:rsid w:val="006F787C"/>
    <w:rsid w:val="00702636"/>
    <w:rsid w:val="0071624E"/>
    <w:rsid w:val="00722A88"/>
    <w:rsid w:val="00724507"/>
    <w:rsid w:val="007464E7"/>
    <w:rsid w:val="007555B3"/>
    <w:rsid w:val="007679E8"/>
    <w:rsid w:val="00773E6C"/>
    <w:rsid w:val="007777D6"/>
    <w:rsid w:val="0078080F"/>
    <w:rsid w:val="00781FB1"/>
    <w:rsid w:val="00787C0D"/>
    <w:rsid w:val="007B3118"/>
    <w:rsid w:val="007B38A1"/>
    <w:rsid w:val="007B3F2B"/>
    <w:rsid w:val="007B5FE0"/>
    <w:rsid w:val="008012D2"/>
    <w:rsid w:val="008071BB"/>
    <w:rsid w:val="00813C37"/>
    <w:rsid w:val="00814B3A"/>
    <w:rsid w:val="008154B5"/>
    <w:rsid w:val="00823962"/>
    <w:rsid w:val="0082719C"/>
    <w:rsid w:val="00840A21"/>
    <w:rsid w:val="0084134B"/>
    <w:rsid w:val="00842C00"/>
    <w:rsid w:val="00852719"/>
    <w:rsid w:val="00860115"/>
    <w:rsid w:val="008656DE"/>
    <w:rsid w:val="008736D6"/>
    <w:rsid w:val="00875D3B"/>
    <w:rsid w:val="0088783C"/>
    <w:rsid w:val="0089006E"/>
    <w:rsid w:val="00892DA6"/>
    <w:rsid w:val="008961B5"/>
    <w:rsid w:val="008A69F3"/>
    <w:rsid w:val="008B38D7"/>
    <w:rsid w:val="008B7FC8"/>
    <w:rsid w:val="008D6CDA"/>
    <w:rsid w:val="008E210E"/>
    <w:rsid w:val="008E458E"/>
    <w:rsid w:val="008E54EA"/>
    <w:rsid w:val="008E5730"/>
    <w:rsid w:val="008E704B"/>
    <w:rsid w:val="008F44B1"/>
    <w:rsid w:val="008F5107"/>
    <w:rsid w:val="008F635B"/>
    <w:rsid w:val="00904367"/>
    <w:rsid w:val="009133FA"/>
    <w:rsid w:val="00924BB0"/>
    <w:rsid w:val="009370BC"/>
    <w:rsid w:val="00942CB0"/>
    <w:rsid w:val="00970580"/>
    <w:rsid w:val="00983362"/>
    <w:rsid w:val="0098739B"/>
    <w:rsid w:val="00996A05"/>
    <w:rsid w:val="009A05C8"/>
    <w:rsid w:val="009A629A"/>
    <w:rsid w:val="009A7EC3"/>
    <w:rsid w:val="009B61E5"/>
    <w:rsid w:val="009B63A5"/>
    <w:rsid w:val="009C2827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7671E"/>
    <w:rsid w:val="00A80D2B"/>
    <w:rsid w:val="00A8401F"/>
    <w:rsid w:val="00A90077"/>
    <w:rsid w:val="00A912E5"/>
    <w:rsid w:val="00A921E0"/>
    <w:rsid w:val="00A922F4"/>
    <w:rsid w:val="00AA2B4A"/>
    <w:rsid w:val="00AA4F5D"/>
    <w:rsid w:val="00AB3854"/>
    <w:rsid w:val="00AC52B9"/>
    <w:rsid w:val="00AD29A0"/>
    <w:rsid w:val="00AE3B20"/>
    <w:rsid w:val="00AE5526"/>
    <w:rsid w:val="00AE709A"/>
    <w:rsid w:val="00AF051B"/>
    <w:rsid w:val="00AF29CC"/>
    <w:rsid w:val="00AF4737"/>
    <w:rsid w:val="00B01578"/>
    <w:rsid w:val="00B0738F"/>
    <w:rsid w:val="00B174D1"/>
    <w:rsid w:val="00B26601"/>
    <w:rsid w:val="00B274A4"/>
    <w:rsid w:val="00B36FE1"/>
    <w:rsid w:val="00B41951"/>
    <w:rsid w:val="00B50FC8"/>
    <w:rsid w:val="00B53229"/>
    <w:rsid w:val="00B60B62"/>
    <w:rsid w:val="00B62480"/>
    <w:rsid w:val="00B65AB8"/>
    <w:rsid w:val="00B7195E"/>
    <w:rsid w:val="00B77A6C"/>
    <w:rsid w:val="00B81B70"/>
    <w:rsid w:val="00B8665D"/>
    <w:rsid w:val="00B93621"/>
    <w:rsid w:val="00B940C4"/>
    <w:rsid w:val="00B94378"/>
    <w:rsid w:val="00B95D33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07E97"/>
    <w:rsid w:val="00C21312"/>
    <w:rsid w:val="00C22263"/>
    <w:rsid w:val="00C240A8"/>
    <w:rsid w:val="00C25B70"/>
    <w:rsid w:val="00C53263"/>
    <w:rsid w:val="00C75F1D"/>
    <w:rsid w:val="00C94B30"/>
    <w:rsid w:val="00CA2440"/>
    <w:rsid w:val="00CB22CF"/>
    <w:rsid w:val="00CB68E8"/>
    <w:rsid w:val="00CD06B2"/>
    <w:rsid w:val="00CD2938"/>
    <w:rsid w:val="00D00600"/>
    <w:rsid w:val="00D02B8F"/>
    <w:rsid w:val="00D04F01"/>
    <w:rsid w:val="00D06414"/>
    <w:rsid w:val="00D07DA4"/>
    <w:rsid w:val="00D109D0"/>
    <w:rsid w:val="00D13986"/>
    <w:rsid w:val="00D26257"/>
    <w:rsid w:val="00D338E4"/>
    <w:rsid w:val="00D51947"/>
    <w:rsid w:val="00D532F0"/>
    <w:rsid w:val="00D5760B"/>
    <w:rsid w:val="00D65B47"/>
    <w:rsid w:val="00D72EAC"/>
    <w:rsid w:val="00D77413"/>
    <w:rsid w:val="00D82759"/>
    <w:rsid w:val="00D838D9"/>
    <w:rsid w:val="00D83EB1"/>
    <w:rsid w:val="00D86DE4"/>
    <w:rsid w:val="00DA1804"/>
    <w:rsid w:val="00DD26EE"/>
    <w:rsid w:val="00DD7805"/>
    <w:rsid w:val="00DE1578"/>
    <w:rsid w:val="00DE1F18"/>
    <w:rsid w:val="00DE365F"/>
    <w:rsid w:val="00DE51DB"/>
    <w:rsid w:val="00DE63A4"/>
    <w:rsid w:val="00DF2E04"/>
    <w:rsid w:val="00DF6BEF"/>
    <w:rsid w:val="00E00BFF"/>
    <w:rsid w:val="00E0242B"/>
    <w:rsid w:val="00E025FB"/>
    <w:rsid w:val="00E10CBE"/>
    <w:rsid w:val="00E234DD"/>
    <w:rsid w:val="00E23F1D"/>
    <w:rsid w:val="00E2467D"/>
    <w:rsid w:val="00E24D7F"/>
    <w:rsid w:val="00E27EE4"/>
    <w:rsid w:val="00E30E05"/>
    <w:rsid w:val="00E36361"/>
    <w:rsid w:val="00E4635E"/>
    <w:rsid w:val="00E55AE9"/>
    <w:rsid w:val="00E62F19"/>
    <w:rsid w:val="00E70A67"/>
    <w:rsid w:val="00E730D8"/>
    <w:rsid w:val="00E82339"/>
    <w:rsid w:val="00E86FF9"/>
    <w:rsid w:val="00EA47D9"/>
    <w:rsid w:val="00EA555F"/>
    <w:rsid w:val="00EB0C84"/>
    <w:rsid w:val="00EB684D"/>
    <w:rsid w:val="00EC162C"/>
    <w:rsid w:val="00EC4FF7"/>
    <w:rsid w:val="00ED078F"/>
    <w:rsid w:val="00ED0A54"/>
    <w:rsid w:val="00ED3192"/>
    <w:rsid w:val="00ED31C3"/>
    <w:rsid w:val="00EE54DD"/>
    <w:rsid w:val="00EE73FD"/>
    <w:rsid w:val="00EF7934"/>
    <w:rsid w:val="00F06D72"/>
    <w:rsid w:val="00F21CC9"/>
    <w:rsid w:val="00F25AA8"/>
    <w:rsid w:val="00F33ADF"/>
    <w:rsid w:val="00F3579C"/>
    <w:rsid w:val="00F358F5"/>
    <w:rsid w:val="00F378D6"/>
    <w:rsid w:val="00F40D53"/>
    <w:rsid w:val="00F4525C"/>
    <w:rsid w:val="00F501B1"/>
    <w:rsid w:val="00F50D86"/>
    <w:rsid w:val="00F51214"/>
    <w:rsid w:val="00F54FCB"/>
    <w:rsid w:val="00F56B39"/>
    <w:rsid w:val="00F652AD"/>
    <w:rsid w:val="00F81091"/>
    <w:rsid w:val="00F815F4"/>
    <w:rsid w:val="00FA046A"/>
    <w:rsid w:val="00FA4566"/>
    <w:rsid w:val="00FC2817"/>
    <w:rsid w:val="00FC4CC1"/>
    <w:rsid w:val="00FE063B"/>
    <w:rsid w:val="00FE0713"/>
    <w:rsid w:val="00FE3F0B"/>
    <w:rsid w:val="00FF3766"/>
    <w:rsid w:val="011DD43E"/>
    <w:rsid w:val="0297B68B"/>
    <w:rsid w:val="02E444B1"/>
    <w:rsid w:val="030AEE20"/>
    <w:rsid w:val="03741626"/>
    <w:rsid w:val="04096D86"/>
    <w:rsid w:val="04A99105"/>
    <w:rsid w:val="070D7E52"/>
    <w:rsid w:val="09146CEB"/>
    <w:rsid w:val="09B11803"/>
    <w:rsid w:val="09B7F671"/>
    <w:rsid w:val="0A394453"/>
    <w:rsid w:val="0B59E674"/>
    <w:rsid w:val="0B95A9BD"/>
    <w:rsid w:val="0BAA5F02"/>
    <w:rsid w:val="0C564D35"/>
    <w:rsid w:val="0D457EC2"/>
    <w:rsid w:val="0D5713E1"/>
    <w:rsid w:val="0E30A5D1"/>
    <w:rsid w:val="0F26C755"/>
    <w:rsid w:val="0F83303E"/>
    <w:rsid w:val="0FA9C61C"/>
    <w:rsid w:val="10FD2DBC"/>
    <w:rsid w:val="113B5D8F"/>
    <w:rsid w:val="11A11985"/>
    <w:rsid w:val="127E3338"/>
    <w:rsid w:val="1402C2AD"/>
    <w:rsid w:val="1585112B"/>
    <w:rsid w:val="161C0123"/>
    <w:rsid w:val="163658D3"/>
    <w:rsid w:val="16C58542"/>
    <w:rsid w:val="1708C993"/>
    <w:rsid w:val="17956EA0"/>
    <w:rsid w:val="17D15D72"/>
    <w:rsid w:val="1822A5D6"/>
    <w:rsid w:val="1848103F"/>
    <w:rsid w:val="1896D391"/>
    <w:rsid w:val="1918622E"/>
    <w:rsid w:val="1A2FC0E9"/>
    <w:rsid w:val="1AE7BBF4"/>
    <w:rsid w:val="1B6111FD"/>
    <w:rsid w:val="1B902D77"/>
    <w:rsid w:val="1BBB8750"/>
    <w:rsid w:val="1BBF4D48"/>
    <w:rsid w:val="1C0437F2"/>
    <w:rsid w:val="1CBB1978"/>
    <w:rsid w:val="1D24D76E"/>
    <w:rsid w:val="1E0885B5"/>
    <w:rsid w:val="1E4EA287"/>
    <w:rsid w:val="1E5CDC2A"/>
    <w:rsid w:val="1EBA3D29"/>
    <w:rsid w:val="1F267BBE"/>
    <w:rsid w:val="1FC81DF1"/>
    <w:rsid w:val="1FE05712"/>
    <w:rsid w:val="2067FB3B"/>
    <w:rsid w:val="20B3CBA7"/>
    <w:rsid w:val="20EA9494"/>
    <w:rsid w:val="22587631"/>
    <w:rsid w:val="23263426"/>
    <w:rsid w:val="23370F61"/>
    <w:rsid w:val="23A9C5E4"/>
    <w:rsid w:val="23D16CF6"/>
    <w:rsid w:val="246473B0"/>
    <w:rsid w:val="24A3D2BE"/>
    <w:rsid w:val="24D4D64E"/>
    <w:rsid w:val="24DA9061"/>
    <w:rsid w:val="255FBFF3"/>
    <w:rsid w:val="25800CCA"/>
    <w:rsid w:val="263FD8E9"/>
    <w:rsid w:val="26884403"/>
    <w:rsid w:val="276A58BF"/>
    <w:rsid w:val="28BA8354"/>
    <w:rsid w:val="290545AF"/>
    <w:rsid w:val="29F4241D"/>
    <w:rsid w:val="2A9EE153"/>
    <w:rsid w:val="2BD49CDF"/>
    <w:rsid w:val="2C0755F9"/>
    <w:rsid w:val="2C6D896A"/>
    <w:rsid w:val="2C8ABD36"/>
    <w:rsid w:val="2C936B1B"/>
    <w:rsid w:val="2D194006"/>
    <w:rsid w:val="2E4674A7"/>
    <w:rsid w:val="2ED40A04"/>
    <w:rsid w:val="2F2A7FDE"/>
    <w:rsid w:val="2F712658"/>
    <w:rsid w:val="2FDF2B94"/>
    <w:rsid w:val="3005FD3B"/>
    <w:rsid w:val="30803CF9"/>
    <w:rsid w:val="30D0D3AC"/>
    <w:rsid w:val="30DA1A7E"/>
    <w:rsid w:val="318B611C"/>
    <w:rsid w:val="31FD2602"/>
    <w:rsid w:val="320FC17E"/>
    <w:rsid w:val="321D39CE"/>
    <w:rsid w:val="32D605A7"/>
    <w:rsid w:val="348886C9"/>
    <w:rsid w:val="349E9441"/>
    <w:rsid w:val="34CF9232"/>
    <w:rsid w:val="34EAF79D"/>
    <w:rsid w:val="35300685"/>
    <w:rsid w:val="36137266"/>
    <w:rsid w:val="367C9336"/>
    <w:rsid w:val="382B164D"/>
    <w:rsid w:val="384710B1"/>
    <w:rsid w:val="38FD4280"/>
    <w:rsid w:val="391688F6"/>
    <w:rsid w:val="3BE27B45"/>
    <w:rsid w:val="3BF8D553"/>
    <w:rsid w:val="3CAC6078"/>
    <w:rsid w:val="3CDC5A58"/>
    <w:rsid w:val="3D3087FE"/>
    <w:rsid w:val="3D8A63DF"/>
    <w:rsid w:val="3D8ED4DE"/>
    <w:rsid w:val="3DB43C8A"/>
    <w:rsid w:val="3DCB4C27"/>
    <w:rsid w:val="3DCD57C1"/>
    <w:rsid w:val="3F0DCD40"/>
    <w:rsid w:val="3F6238AE"/>
    <w:rsid w:val="3F712E20"/>
    <w:rsid w:val="42192F6D"/>
    <w:rsid w:val="42FB1EA7"/>
    <w:rsid w:val="43A1E3CF"/>
    <w:rsid w:val="43E34417"/>
    <w:rsid w:val="445A8D1D"/>
    <w:rsid w:val="44A8B203"/>
    <w:rsid w:val="44FA0A9B"/>
    <w:rsid w:val="46242099"/>
    <w:rsid w:val="465358BE"/>
    <w:rsid w:val="46AC6184"/>
    <w:rsid w:val="4762270F"/>
    <w:rsid w:val="477FC09E"/>
    <w:rsid w:val="47BEFF01"/>
    <w:rsid w:val="487C360C"/>
    <w:rsid w:val="48A39C7C"/>
    <w:rsid w:val="48C5B887"/>
    <w:rsid w:val="49106BF9"/>
    <w:rsid w:val="495A869F"/>
    <w:rsid w:val="4A0ECF74"/>
    <w:rsid w:val="4B339509"/>
    <w:rsid w:val="4B9028E0"/>
    <w:rsid w:val="4BF2E2B9"/>
    <w:rsid w:val="4C507BDB"/>
    <w:rsid w:val="4D11BFA0"/>
    <w:rsid w:val="4D581F8A"/>
    <w:rsid w:val="4EF76E25"/>
    <w:rsid w:val="4FBB8882"/>
    <w:rsid w:val="4FEFD712"/>
    <w:rsid w:val="4FFCBF38"/>
    <w:rsid w:val="502192A4"/>
    <w:rsid w:val="512A9593"/>
    <w:rsid w:val="52023886"/>
    <w:rsid w:val="52690CE5"/>
    <w:rsid w:val="532A6DF1"/>
    <w:rsid w:val="53B37591"/>
    <w:rsid w:val="53EFAF61"/>
    <w:rsid w:val="548E7002"/>
    <w:rsid w:val="54F13A76"/>
    <w:rsid w:val="5660C929"/>
    <w:rsid w:val="56BD4D80"/>
    <w:rsid w:val="5781C60D"/>
    <w:rsid w:val="587D9298"/>
    <w:rsid w:val="58A36B14"/>
    <w:rsid w:val="58A62762"/>
    <w:rsid w:val="58F2C4C1"/>
    <w:rsid w:val="592D25A4"/>
    <w:rsid w:val="595F1507"/>
    <w:rsid w:val="5A131C95"/>
    <w:rsid w:val="5AF2533F"/>
    <w:rsid w:val="5BDD07CF"/>
    <w:rsid w:val="5C4F5801"/>
    <w:rsid w:val="5C51846A"/>
    <w:rsid w:val="5C97A218"/>
    <w:rsid w:val="5D3BD29D"/>
    <w:rsid w:val="5DB541F9"/>
    <w:rsid w:val="615B6589"/>
    <w:rsid w:val="6318BB5D"/>
    <w:rsid w:val="64A761E2"/>
    <w:rsid w:val="655D36E2"/>
    <w:rsid w:val="65AD4B87"/>
    <w:rsid w:val="65CA5BD3"/>
    <w:rsid w:val="65D8CD9B"/>
    <w:rsid w:val="66A30836"/>
    <w:rsid w:val="67A9C153"/>
    <w:rsid w:val="681ADE04"/>
    <w:rsid w:val="685003D7"/>
    <w:rsid w:val="68EF540B"/>
    <w:rsid w:val="6A68D8AE"/>
    <w:rsid w:val="6ABBA81C"/>
    <w:rsid w:val="6BE2E706"/>
    <w:rsid w:val="6CA3E436"/>
    <w:rsid w:val="6E866BA3"/>
    <w:rsid w:val="7134932C"/>
    <w:rsid w:val="715AE3C9"/>
    <w:rsid w:val="71698706"/>
    <w:rsid w:val="7182E9E5"/>
    <w:rsid w:val="719B5984"/>
    <w:rsid w:val="71B6A054"/>
    <w:rsid w:val="71C81A1D"/>
    <w:rsid w:val="72C368C1"/>
    <w:rsid w:val="7388C01A"/>
    <w:rsid w:val="738EAD3D"/>
    <w:rsid w:val="73EEE0B8"/>
    <w:rsid w:val="7414159C"/>
    <w:rsid w:val="74475B6A"/>
    <w:rsid w:val="74EECFE8"/>
    <w:rsid w:val="74F1B5A2"/>
    <w:rsid w:val="75325D87"/>
    <w:rsid w:val="76131A0E"/>
    <w:rsid w:val="7663A044"/>
    <w:rsid w:val="76CFEC06"/>
    <w:rsid w:val="77CDE9C6"/>
    <w:rsid w:val="78581E50"/>
    <w:rsid w:val="78D840BD"/>
    <w:rsid w:val="79542A70"/>
    <w:rsid w:val="79842D27"/>
    <w:rsid w:val="798919F9"/>
    <w:rsid w:val="799354FC"/>
    <w:rsid w:val="799494B0"/>
    <w:rsid w:val="79A0D129"/>
    <w:rsid w:val="79AED601"/>
    <w:rsid w:val="79FB442A"/>
    <w:rsid w:val="7ACC3B1E"/>
    <w:rsid w:val="7BF58835"/>
    <w:rsid w:val="7CC82AC7"/>
    <w:rsid w:val="7CE026CA"/>
    <w:rsid w:val="7EAB14B9"/>
    <w:rsid w:val="7F1BE88A"/>
    <w:rsid w:val="7FD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EC162C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EC162C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B9362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043EB5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89006E"/>
    <w:rPr>
      <w:rFonts w:ascii="Arial Narrow" w:hAnsi="Arial Narrow"/>
      <w:b/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EC162C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paragraph" w:styleId="Revision">
    <w:name w:val="Revision"/>
    <w:hidden/>
    <w:uiPriority w:val="99"/>
    <w:semiHidden/>
    <w:rsid w:val="001052F8"/>
    <w:pPr>
      <w:spacing w:after="0" w:line="240" w:lineRule="auto"/>
    </w:pPr>
  </w:style>
  <w:style w:type="paragraph" w:customStyle="1" w:styleId="VCAAtableheadingnarrow-sub-strand">
    <w:name w:val="VCAA table heading narrow - sub-strand"/>
    <w:basedOn w:val="Normal"/>
    <w:qFormat/>
    <w:rsid w:val="0089006E"/>
    <w:pPr>
      <w:spacing w:before="80" w:after="80" w:line="240" w:lineRule="exact"/>
    </w:pPr>
    <w:rPr>
      <w:rFonts w:ascii="Arial Narrow" w:hAnsi="Arial Narrow" w:cs="Arial"/>
      <w:b/>
      <w:bCs/>
      <w:color w:val="000000" w:themeColor="text1"/>
      <w:sz w:val="20"/>
    </w:rPr>
  </w:style>
  <w:style w:type="paragraph" w:customStyle="1" w:styleId="VCAAtablebulletnarrow">
    <w:name w:val="VCAA table bullet narrow"/>
    <w:basedOn w:val="Normal"/>
    <w:link w:val="VCAAtablebulletnarrowChar"/>
    <w:qFormat/>
    <w:rsid w:val="00416817"/>
    <w:pPr>
      <w:numPr>
        <w:numId w:val="14"/>
      </w:num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ind w:left="170" w:hanging="170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416817"/>
    <w:rPr>
      <w:rFonts w:ascii="Arial Narrow" w:eastAsia="Times New Roman" w:hAnsi="Arial Narrow" w:cs="Arial"/>
      <w:sz w:val="20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90077"/>
  </w:style>
  <w:style w:type="numbering" w:customStyle="1" w:styleId="CurrentList1">
    <w:name w:val="Current List1"/>
    <w:uiPriority w:val="99"/>
    <w:rsid w:val="00043EB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26"/>
    <w:rsid w:val="00020613"/>
    <w:rsid w:val="000379B9"/>
    <w:rsid w:val="00111F24"/>
    <w:rsid w:val="00112B5B"/>
    <w:rsid w:val="00171F0D"/>
    <w:rsid w:val="001F4026"/>
    <w:rsid w:val="00216157"/>
    <w:rsid w:val="002E4C29"/>
    <w:rsid w:val="00342E6B"/>
    <w:rsid w:val="00363314"/>
    <w:rsid w:val="004B42DA"/>
    <w:rsid w:val="005543ED"/>
    <w:rsid w:val="006131D1"/>
    <w:rsid w:val="00662C00"/>
    <w:rsid w:val="006750C7"/>
    <w:rsid w:val="00683A36"/>
    <w:rsid w:val="007E0D47"/>
    <w:rsid w:val="007F65E2"/>
    <w:rsid w:val="008370DE"/>
    <w:rsid w:val="00942CB0"/>
    <w:rsid w:val="00985898"/>
    <w:rsid w:val="009E4D0F"/>
    <w:rsid w:val="009F4922"/>
    <w:rsid w:val="00A7671E"/>
    <w:rsid w:val="00AC52B9"/>
    <w:rsid w:val="00AD5EDE"/>
    <w:rsid w:val="00AF4737"/>
    <w:rsid w:val="00B2709A"/>
    <w:rsid w:val="00B330AD"/>
    <w:rsid w:val="00BB2FD3"/>
    <w:rsid w:val="00CA2735"/>
    <w:rsid w:val="00CC2646"/>
    <w:rsid w:val="00D26FEF"/>
    <w:rsid w:val="00D7243D"/>
    <w:rsid w:val="00D8697C"/>
    <w:rsid w:val="00E24D7F"/>
    <w:rsid w:val="00E47813"/>
    <w:rsid w:val="00E5749B"/>
    <w:rsid w:val="00ED3192"/>
    <w:rsid w:val="00EF6609"/>
    <w:rsid w:val="00F378D6"/>
    <w:rsid w:val="00F7345D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ontrol_x0028_docholder_x0029_ xmlns="67e1db73-ac97-4842-acda-8d436d9fa6ab" xsi:nil="true"/>
    <lcf76f155ced4ddcb4097134ff3c332f xmlns="67e1db73-ac97-4842-acda-8d436d9fa6ab">
      <Terms xmlns="http://schemas.microsoft.com/office/infopath/2007/PartnerControls"/>
    </lcf76f155ced4ddcb4097134ff3c332f>
    <Versioncontrol xmlns="67e1db73-ac97-4842-acda-8d436d9fa6ab" xsi:nil="true"/>
    <TaxCatchAll xmlns="21907e44-c885-4190-82ed-bb8a63b8a28a" xsi:nil="true"/>
    <Status xmlns="67e1db73-ac97-4842-acda-8d436d9fa6ab" xsi:nil="true"/>
    <_Flow_SignoffStatus xmlns="67e1db73-ac97-4842-acda-8d436d9fa6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cbfcd6375a376c3619022765cc86df9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f12aa98efefd05288703fcc9993fa18c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80F3A-1F6A-455B-80D7-E99C6F9DC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21907e44-c885-4190-82ed-bb8a63b8a28a"/>
    <ds:schemaRef ds:uri="67e1db73-ac97-4842-acda-8d436d9fa6ab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1EA74-DCB6-476F-A3C1-6AB52DDCB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e9dcc4-0ade-42de-bf66-c000e9ae61f0}" enabled="1" method="Standard" siteId="{d21480cc-2012-4ca3-876d-1c63c9e585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Technologies Levels 7 and 8 curriculum area map – example</vt:lpstr>
    </vt:vector>
  </TitlesOfParts>
  <Manager/>
  <Company>Victorian Curriculum and Assessment Authority</Company>
  <LinksUpToDate>false</LinksUpToDate>
  <CharactersWithSpaces>10172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Technologies Levels 7 and 8 curriculum area map – example</dc:title>
  <dc:subject/>
  <dc:creator>Annie Kay</dc:creator>
  <cp:keywords>Design and Technologies, curriculum, Version 2.0, planning</cp:keywords>
  <dc:description/>
  <cp:lastModifiedBy>Lauren Perkins</cp:lastModifiedBy>
  <cp:revision>27</cp:revision>
  <cp:lastPrinted>2023-10-17T04:55:00Z</cp:lastPrinted>
  <dcterms:created xsi:type="dcterms:W3CDTF">2025-08-28T01:40:00Z</dcterms:created>
  <dcterms:modified xsi:type="dcterms:W3CDTF">2025-11-06T03:23:00Z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